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7A3D17" w14:textId="43BABD23" w:rsidR="00321AE6" w:rsidRPr="00882A15" w:rsidRDefault="00321AE6" w:rsidP="00F11626">
      <w:pPr>
        <w:pStyle w:val="NoSpacing"/>
        <w:spacing w:line="480" w:lineRule="auto"/>
        <w:contextualSpacing/>
        <w:rPr>
          <w:rFonts w:ascii="Times New Roman" w:hAnsi="Times New Roman" w:cs="Times New Roman"/>
          <w:sz w:val="24"/>
          <w:szCs w:val="24"/>
        </w:rPr>
      </w:pPr>
    </w:p>
    <w:p w14:paraId="4D868DC5"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3DF9A66B" w14:textId="53B1FBFA" w:rsidR="00321AE6" w:rsidRDefault="00321AE6" w:rsidP="005609D3">
      <w:pPr>
        <w:pStyle w:val="NoSpacing"/>
        <w:spacing w:line="480" w:lineRule="auto"/>
        <w:contextualSpacing/>
        <w:jc w:val="center"/>
        <w:rPr>
          <w:rFonts w:ascii="Times New Roman" w:hAnsi="Times New Roman" w:cs="Times New Roman"/>
          <w:sz w:val="24"/>
          <w:szCs w:val="24"/>
        </w:rPr>
      </w:pPr>
    </w:p>
    <w:p w14:paraId="6E1C752B" w14:textId="170CA542" w:rsidR="00F11626" w:rsidRDefault="00F11626" w:rsidP="005609D3">
      <w:pPr>
        <w:pStyle w:val="NoSpacing"/>
        <w:spacing w:line="480" w:lineRule="auto"/>
        <w:contextualSpacing/>
        <w:jc w:val="center"/>
        <w:rPr>
          <w:rFonts w:ascii="Times New Roman" w:hAnsi="Times New Roman" w:cs="Times New Roman"/>
          <w:sz w:val="24"/>
          <w:szCs w:val="24"/>
        </w:rPr>
      </w:pPr>
    </w:p>
    <w:p w14:paraId="5B2C92CB" w14:textId="1765C1DA" w:rsidR="00F11626" w:rsidRDefault="00F11626" w:rsidP="005609D3">
      <w:pPr>
        <w:pStyle w:val="NoSpacing"/>
        <w:spacing w:line="480" w:lineRule="auto"/>
        <w:contextualSpacing/>
        <w:jc w:val="center"/>
        <w:rPr>
          <w:rFonts w:ascii="Times New Roman" w:hAnsi="Times New Roman" w:cs="Times New Roman"/>
          <w:sz w:val="24"/>
          <w:szCs w:val="24"/>
        </w:rPr>
      </w:pPr>
    </w:p>
    <w:p w14:paraId="35CA7A53" w14:textId="77777777" w:rsidR="00F11626" w:rsidRPr="00882A15" w:rsidRDefault="00F11626" w:rsidP="005609D3">
      <w:pPr>
        <w:pStyle w:val="NoSpacing"/>
        <w:spacing w:line="480" w:lineRule="auto"/>
        <w:contextualSpacing/>
        <w:jc w:val="center"/>
        <w:rPr>
          <w:rFonts w:ascii="Times New Roman" w:hAnsi="Times New Roman" w:cs="Times New Roman"/>
          <w:sz w:val="24"/>
          <w:szCs w:val="24"/>
        </w:rPr>
      </w:pPr>
    </w:p>
    <w:p w14:paraId="2F4B92D4" w14:textId="4C515D0C" w:rsidR="00614F89" w:rsidRPr="00882A15" w:rsidRDefault="00E55628" w:rsidP="005609D3">
      <w:pPr>
        <w:spacing w:before="100" w:beforeAutospacing="1" w:after="100" w:afterAutospacing="1" w:line="480" w:lineRule="auto"/>
        <w:jc w:val="center"/>
        <w:rPr>
          <w:rFonts w:eastAsia="Times New Roman" w:cs="Times New Roman"/>
          <w:szCs w:val="24"/>
        </w:rPr>
      </w:pPr>
      <w:r>
        <w:rPr>
          <w:rFonts w:eastAsia="Times New Roman" w:cs="Times New Roman"/>
          <w:szCs w:val="24"/>
        </w:rPr>
        <w:t xml:space="preserve">Interview and Interdisciplinary Issue </w:t>
      </w:r>
      <w:r w:rsidR="00231E9F">
        <w:rPr>
          <w:rFonts w:eastAsia="Times New Roman" w:cs="Times New Roman"/>
          <w:szCs w:val="24"/>
        </w:rPr>
        <w:t>Identification</w:t>
      </w:r>
    </w:p>
    <w:p w14:paraId="014C9DEB" w14:textId="06A59BC3" w:rsidR="00614F89" w:rsidRPr="00882A15" w:rsidRDefault="00E947A4" w:rsidP="005609D3">
      <w:pPr>
        <w:spacing w:before="100" w:beforeAutospacing="1" w:after="100" w:afterAutospacing="1" w:line="480" w:lineRule="auto"/>
        <w:jc w:val="center"/>
        <w:rPr>
          <w:rFonts w:eastAsia="Times New Roman" w:cs="Times New Roman"/>
          <w:szCs w:val="24"/>
        </w:rPr>
      </w:pPr>
      <w:r w:rsidRPr="00E947A4">
        <w:rPr>
          <w:rFonts w:eastAsia="Times New Roman" w:cs="Times New Roman"/>
          <w:szCs w:val="24"/>
        </w:rPr>
        <w:t>Renee Gaillard</w:t>
      </w:r>
    </w:p>
    <w:p w14:paraId="7352FE1C" w14:textId="0651DE58" w:rsidR="00614F89" w:rsidRDefault="00D46C36" w:rsidP="005609D3">
      <w:pPr>
        <w:widowControl w:val="0"/>
        <w:autoSpaceDE w:val="0"/>
        <w:autoSpaceDN w:val="0"/>
        <w:adjustRightInd w:val="0"/>
        <w:spacing w:line="480" w:lineRule="auto"/>
        <w:jc w:val="center"/>
        <w:rPr>
          <w:rFonts w:cs="Times New Roman"/>
          <w:szCs w:val="24"/>
        </w:rPr>
      </w:pPr>
      <w:bookmarkStart w:id="0" w:name="_Hlk520554426"/>
      <w:r w:rsidRPr="00882A15">
        <w:rPr>
          <w:rFonts w:cs="Times New Roman"/>
          <w:szCs w:val="24"/>
        </w:rPr>
        <w:t>NURS-FPX4010</w:t>
      </w:r>
    </w:p>
    <w:p w14:paraId="0DCB97D6" w14:textId="4EB190FB" w:rsidR="00F11626" w:rsidRPr="00882A15" w:rsidRDefault="00F11626" w:rsidP="005609D3">
      <w:pPr>
        <w:widowControl w:val="0"/>
        <w:autoSpaceDE w:val="0"/>
        <w:autoSpaceDN w:val="0"/>
        <w:adjustRightInd w:val="0"/>
        <w:spacing w:line="480" w:lineRule="auto"/>
        <w:jc w:val="center"/>
        <w:rPr>
          <w:rFonts w:cs="Times New Roman"/>
          <w:szCs w:val="24"/>
        </w:rPr>
      </w:pPr>
      <w:r w:rsidRPr="00F11626">
        <w:rPr>
          <w:rFonts w:cs="Times New Roman"/>
          <w:szCs w:val="24"/>
        </w:rPr>
        <w:t>Leading People, Processes, and Organizations in Interprofessional Practice</w:t>
      </w:r>
    </w:p>
    <w:p w14:paraId="4F92EDE3" w14:textId="3D1C2700" w:rsidR="00614F89" w:rsidRDefault="00614F89" w:rsidP="005609D3">
      <w:pPr>
        <w:spacing w:before="100" w:beforeAutospacing="1" w:after="100" w:afterAutospacing="1" w:line="480" w:lineRule="auto"/>
        <w:jc w:val="center"/>
        <w:rPr>
          <w:rFonts w:eastAsia="Times New Roman" w:cs="Times New Roman"/>
          <w:szCs w:val="24"/>
        </w:rPr>
      </w:pPr>
      <w:r w:rsidRPr="00882A15">
        <w:rPr>
          <w:rFonts w:eastAsia="Times New Roman" w:cs="Times New Roman"/>
          <w:szCs w:val="24"/>
        </w:rPr>
        <w:t>Capella University</w:t>
      </w:r>
    </w:p>
    <w:p w14:paraId="7C10EFC8" w14:textId="21F1FEA9" w:rsidR="00E947A4" w:rsidRPr="00882A15" w:rsidRDefault="00E947A4" w:rsidP="005609D3">
      <w:pPr>
        <w:spacing w:before="100" w:beforeAutospacing="1" w:after="100" w:afterAutospacing="1" w:line="480" w:lineRule="auto"/>
        <w:jc w:val="center"/>
        <w:rPr>
          <w:rFonts w:eastAsia="Times New Roman" w:cs="Times New Roman"/>
          <w:szCs w:val="24"/>
        </w:rPr>
      </w:pPr>
      <w:r>
        <w:rPr>
          <w:rFonts w:eastAsia="Times New Roman" w:cs="Times New Roman"/>
          <w:szCs w:val="24"/>
        </w:rPr>
        <w:t xml:space="preserve">May </w:t>
      </w:r>
      <w:r w:rsidR="003D0F73">
        <w:rPr>
          <w:rFonts w:eastAsia="Times New Roman" w:cs="Times New Roman"/>
          <w:szCs w:val="24"/>
        </w:rPr>
        <w:t>27</w:t>
      </w:r>
      <w:r w:rsidR="003D0F73" w:rsidRPr="003D0F73">
        <w:rPr>
          <w:rFonts w:eastAsia="Times New Roman" w:cs="Times New Roman"/>
          <w:szCs w:val="24"/>
          <w:vertAlign w:val="superscript"/>
        </w:rPr>
        <w:t>th</w:t>
      </w:r>
      <w:r>
        <w:rPr>
          <w:rFonts w:eastAsia="Times New Roman" w:cs="Times New Roman"/>
          <w:szCs w:val="24"/>
        </w:rPr>
        <w:t>, 2020</w:t>
      </w:r>
    </w:p>
    <w:bookmarkEnd w:id="0"/>
    <w:p w14:paraId="258AE708" w14:textId="2559ACDD" w:rsidR="000D35FF" w:rsidRPr="00882A15" w:rsidRDefault="000D35FF" w:rsidP="005609D3">
      <w:pPr>
        <w:spacing w:line="480" w:lineRule="auto"/>
        <w:rPr>
          <w:rFonts w:cs="Times New Roman"/>
          <w:szCs w:val="24"/>
        </w:rPr>
      </w:pPr>
      <w:r w:rsidRPr="00882A15">
        <w:rPr>
          <w:rFonts w:cs="Times New Roman"/>
          <w:szCs w:val="24"/>
        </w:rPr>
        <w:br w:type="page"/>
      </w:r>
    </w:p>
    <w:p w14:paraId="53425445" w14:textId="62C36901" w:rsidR="00F10D89" w:rsidRDefault="00836D81" w:rsidP="00F11626">
      <w:pPr>
        <w:pStyle w:val="Heading1"/>
        <w:spacing w:line="48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Interview Summary</w:t>
      </w:r>
    </w:p>
    <w:p w14:paraId="7DA042E8" w14:textId="22F580AF" w:rsidR="00584E74" w:rsidRDefault="00AC65E1" w:rsidP="00F11626">
      <w:pPr>
        <w:spacing w:line="480" w:lineRule="auto"/>
      </w:pPr>
      <w:r>
        <w:t>On May 17</w:t>
      </w:r>
      <w:r w:rsidRPr="00AC65E1">
        <w:rPr>
          <w:vertAlign w:val="superscript"/>
        </w:rPr>
        <w:t>th</w:t>
      </w:r>
      <w:r>
        <w:t xml:space="preserve"> I’ve conducted a video interview via skype</w:t>
      </w:r>
      <w:r w:rsidR="003D0F73">
        <w:t xml:space="preserve"> with an old classmate of mine</w:t>
      </w:r>
      <w:r>
        <w:t>.</w:t>
      </w:r>
      <w:r w:rsidR="00F11626">
        <w:t xml:space="preserve"> </w:t>
      </w:r>
      <w:r w:rsidR="003D0F73">
        <w:t>The interview</w:t>
      </w:r>
      <w:r w:rsidR="00F11626">
        <w:t xml:space="preserve"> was semi-</w:t>
      </w:r>
      <w:r w:rsidR="003D0F73">
        <w:t>structured;</w:t>
      </w:r>
      <w:r w:rsidR="00F11626">
        <w:t xml:space="preserve"> I had written down several questions with follow-ups </w:t>
      </w:r>
      <w:r w:rsidR="003D0F73">
        <w:t xml:space="preserve">in addition I have </w:t>
      </w:r>
      <w:r w:rsidR="00F11626">
        <w:t>tried to ask open-ended questions frequently.</w:t>
      </w:r>
      <w:r>
        <w:t xml:space="preserve"> </w:t>
      </w:r>
      <w:r w:rsidR="00584E74">
        <w:t xml:space="preserve">The person </w:t>
      </w:r>
      <w:r>
        <w:t>I have</w:t>
      </w:r>
      <w:r w:rsidR="00584E74">
        <w:t xml:space="preserve"> interviewed </w:t>
      </w:r>
      <w:r w:rsidR="003D0F73">
        <w:t>was</w:t>
      </w:r>
      <w:r w:rsidR="00584E74">
        <w:t xml:space="preserve"> Jamie </w:t>
      </w:r>
      <w:r>
        <w:t>Burgees</w:t>
      </w:r>
      <w:r w:rsidR="003D0F73">
        <w:t>,</w:t>
      </w:r>
      <w:r w:rsidR="00584E74">
        <w:t xml:space="preserve"> a registered Nurse in her mid-thirties. </w:t>
      </w:r>
      <w:r>
        <w:t>We have</w:t>
      </w:r>
      <w:r w:rsidR="00584E74">
        <w:t xml:space="preserve"> </w:t>
      </w:r>
      <w:r w:rsidR="003D0F73">
        <w:t xml:space="preserve">attended the </w:t>
      </w:r>
      <w:r w:rsidR="00584E74">
        <w:t xml:space="preserve">same nursing school and graduated </w:t>
      </w:r>
      <w:r w:rsidR="003D0F73">
        <w:t xml:space="preserve">together. </w:t>
      </w:r>
    </w:p>
    <w:p w14:paraId="2B71388A" w14:textId="185C7D17" w:rsidR="00E55628" w:rsidRPr="00E55628" w:rsidRDefault="003D0F73" w:rsidP="00153F73">
      <w:pPr>
        <w:spacing w:line="480" w:lineRule="auto"/>
        <w:rPr>
          <w:rFonts w:cs="Times New Roman"/>
          <w:szCs w:val="24"/>
        </w:rPr>
      </w:pPr>
      <w:r>
        <w:t>Prior to nursing school s</w:t>
      </w:r>
      <w:r w:rsidR="00584E74">
        <w:t>he has been working as a</w:t>
      </w:r>
      <w:r w:rsidR="000E69ED">
        <w:t xml:space="preserve"> certified nursing assistance </w:t>
      </w:r>
      <w:r w:rsidR="00AC65E1">
        <w:t xml:space="preserve">for six years and realized </w:t>
      </w:r>
      <w:r>
        <w:t>that,</w:t>
      </w:r>
      <w:r w:rsidR="00AC65E1">
        <w:t xml:space="preserve"> she would want a career in hospice/end of life care. “I’ve started doing research, found out I could do travel nursing </w:t>
      </w:r>
      <w:r w:rsidR="00FA28E0">
        <w:t>specialize in</w:t>
      </w:r>
      <w:r w:rsidR="00AC65E1">
        <w:t xml:space="preserve"> hospice care! So next thing you know, I’m taking my prerequisites and </w:t>
      </w:r>
      <w:r w:rsidR="00FA28E0">
        <w:t>applying</w:t>
      </w:r>
      <w:r w:rsidR="00AC65E1">
        <w:t xml:space="preserve"> for nursing school.” After </w:t>
      </w:r>
      <w:r w:rsidR="00D72091">
        <w:t>graduation,</w:t>
      </w:r>
      <w:r w:rsidR="00AC65E1">
        <w:t xml:space="preserve"> Jamie sta</w:t>
      </w:r>
      <w:r w:rsidR="00FA28E0">
        <w:t>r</w:t>
      </w:r>
      <w:r w:rsidR="00AC65E1">
        <w:t>ted</w:t>
      </w:r>
      <w:r w:rsidR="00FA28E0">
        <w:t xml:space="preserve"> her first RN position</w:t>
      </w:r>
      <w:r w:rsidR="00AC65E1">
        <w:t xml:space="preserve"> in the</w:t>
      </w:r>
      <w:r w:rsidR="00F11626">
        <w:t xml:space="preserve"> long-term</w:t>
      </w:r>
      <w:r w:rsidR="00AC65E1">
        <w:t xml:space="preserve"> facility she worked at </w:t>
      </w:r>
      <w:r w:rsidR="00F11626">
        <w:t xml:space="preserve">prior </w:t>
      </w:r>
      <w:r w:rsidR="00AC65E1">
        <w:t>as a CNA, he</w:t>
      </w:r>
      <w:r w:rsidR="00F11626">
        <w:t>r biggest concern in both roles</w:t>
      </w:r>
      <w:r w:rsidR="00AC65E1">
        <w:t xml:space="preserve"> was a lack of </w:t>
      </w:r>
      <w:r w:rsidR="00AB15F1">
        <w:t>staffing</w:t>
      </w:r>
      <w:r w:rsidR="00AC65E1">
        <w:t>.</w:t>
      </w:r>
      <w:r w:rsidR="00AB15F1">
        <w:t xml:space="preserve"> Being under staffed causing medication errors, incidents, falls, burn out, hostility and more.</w:t>
      </w:r>
      <w:r w:rsidR="00AC65E1">
        <w:t xml:space="preserve"> Working night shift</w:t>
      </w:r>
      <w:r w:rsidR="00AB15F1">
        <w:t xml:space="preserve"> </w:t>
      </w:r>
      <w:r w:rsidR="00AC65E1">
        <w:t xml:space="preserve">the registered nurse </w:t>
      </w:r>
      <w:r w:rsidR="00D72091">
        <w:t>has</w:t>
      </w:r>
      <w:r w:rsidR="00AC65E1">
        <w:t xml:space="preserve"> the responsibility for two floors with each </w:t>
      </w:r>
      <w:r w:rsidR="00AB15F1">
        <w:t xml:space="preserve">one CNA and </w:t>
      </w:r>
      <w:r w:rsidR="00AC65E1">
        <w:t xml:space="preserve">up to 26 patients. </w:t>
      </w:r>
      <w:r w:rsidR="00D72091">
        <w:t>“It was a lot you know? You have to do the med</w:t>
      </w:r>
      <w:r w:rsidR="00AB15F1">
        <w:t>ication</w:t>
      </w:r>
      <w:r w:rsidR="00D72091">
        <w:t xml:space="preserve"> pass, treatments, evaluate sores and help the aids; don’t forget the charting that comes with all that</w:t>
      </w:r>
      <w:r w:rsidR="00AB15F1">
        <w:t>!</w:t>
      </w:r>
      <w:r w:rsidR="00D72091">
        <w:t>”</w:t>
      </w:r>
      <w:r w:rsidR="00F11626">
        <w:t xml:space="preserve"> </w:t>
      </w:r>
      <w:r w:rsidR="00154A7A">
        <w:t xml:space="preserve">She </w:t>
      </w:r>
      <w:r w:rsidR="00AB15F1">
        <w:t>mentions that</w:t>
      </w:r>
      <w:r w:rsidR="00154A7A">
        <w:t xml:space="preserve"> the facility was offering staff a $50 bonus if they picked up a call-out shift, </w:t>
      </w:r>
      <w:r w:rsidR="00AB15F1">
        <w:t>a</w:t>
      </w:r>
      <w:r w:rsidR="00154A7A">
        <w:t xml:space="preserve"> $5000 ne</w:t>
      </w:r>
      <w:r w:rsidR="00AB15F1">
        <w:t xml:space="preserve">w hire bonus </w:t>
      </w:r>
      <w:r w:rsidR="00154A7A">
        <w:t xml:space="preserve">and </w:t>
      </w:r>
      <w:r w:rsidR="00AB15F1">
        <w:t>was</w:t>
      </w:r>
      <w:r w:rsidR="00154A7A">
        <w:t xml:space="preserve"> actively advertis</w:t>
      </w:r>
      <w:r w:rsidR="00AB15F1">
        <w:t>ing online to hire new staff,</w:t>
      </w:r>
      <w:r w:rsidR="00154A7A">
        <w:t xml:space="preserve"> due to its bad reputation of running low on supply, high patient staffing </w:t>
      </w:r>
      <w:r w:rsidR="00826761">
        <w:t xml:space="preserve">ratios and hard </w:t>
      </w:r>
      <w:r w:rsidR="00C86A0F">
        <w:t>workloads</w:t>
      </w:r>
      <w:r w:rsidR="00AB15F1">
        <w:t>, the application hardly came in and new staff rarely stayed long</w:t>
      </w:r>
      <w:r w:rsidR="00154A7A">
        <w:t xml:space="preserve">. </w:t>
      </w:r>
      <w:r w:rsidR="00600647">
        <w:t>Jamie confessed that she gave up trying to improve the work environment in the facility she states, “You’d have to replace the whole staff to make a change you know? No one takes pride in their work.” According to her newly hired staff, who appear to be ambitious do not stay long in the facility. “For some reason, the staff bullies the new hires, which is crazy because we need the help! I try</w:t>
      </w:r>
      <w:r w:rsidR="00A41EB8">
        <w:t xml:space="preserve"> </w:t>
      </w:r>
      <w:r w:rsidR="00600647">
        <w:lastRenderedPageBreak/>
        <w:t>to stay to myself and stay quiet. I’ve been there so long and I just can’t</w:t>
      </w:r>
      <w:r w:rsidR="00F119E9">
        <w:t xml:space="preserve"> bring myself to</w:t>
      </w:r>
      <w:r w:rsidR="00600647">
        <w:t xml:space="preserve"> leave my patients.”</w:t>
      </w:r>
    </w:p>
    <w:p w14:paraId="3F8D80E7" w14:textId="6C094A04" w:rsidR="00E55628" w:rsidRPr="00882A15" w:rsidRDefault="00E55628" w:rsidP="005609D3">
      <w:pPr>
        <w:pStyle w:val="Heading1"/>
        <w:spacing w:line="48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Issue Identification</w:t>
      </w:r>
    </w:p>
    <w:p w14:paraId="55A477C6" w14:textId="4E3CF830" w:rsidR="00474B15" w:rsidRDefault="00153F73" w:rsidP="00166CDA">
      <w:pPr>
        <w:spacing w:line="480" w:lineRule="auto"/>
        <w:rPr>
          <w:rFonts w:cs="Times New Roman"/>
          <w:szCs w:val="24"/>
        </w:rPr>
      </w:pPr>
      <w:r>
        <w:t>Throughout the interview, it was getting clear that most of Jamie’s concerns, such as medication errors, hostile work environment, overtime, short work and extensive workload, stem from shortage of staff</w:t>
      </w:r>
      <w:r>
        <w:rPr>
          <w:rFonts w:cs="Times New Roman"/>
          <w:szCs w:val="24"/>
        </w:rPr>
        <w:t xml:space="preserve">. </w:t>
      </w:r>
      <w:r w:rsidR="00FD4547">
        <w:rPr>
          <w:rFonts w:cs="Times New Roman"/>
          <w:szCs w:val="24"/>
        </w:rPr>
        <w:t>If the team cannot work together</w:t>
      </w:r>
      <w:r w:rsidR="00F119E9" w:rsidRPr="00F119E9">
        <w:rPr>
          <w:rFonts w:cs="Times New Roman"/>
          <w:szCs w:val="24"/>
        </w:rPr>
        <w:t xml:space="preserve"> </w:t>
      </w:r>
      <w:r w:rsidR="00F119E9">
        <w:rPr>
          <w:rFonts w:cs="Times New Roman"/>
          <w:szCs w:val="24"/>
        </w:rPr>
        <w:t>which includes, housekeeping, medical, social workers, administrations and higher management</w:t>
      </w:r>
      <w:r w:rsidR="00FD4547">
        <w:rPr>
          <w:rFonts w:cs="Times New Roman"/>
          <w:szCs w:val="24"/>
        </w:rPr>
        <w:t xml:space="preserve"> then every implementation will be for </w:t>
      </w:r>
      <w:r w:rsidR="00F119E9">
        <w:rPr>
          <w:rFonts w:cs="Times New Roman"/>
          <w:szCs w:val="24"/>
        </w:rPr>
        <w:t>nothing,</w:t>
      </w:r>
      <w:r w:rsidR="00FD4547">
        <w:rPr>
          <w:rFonts w:cs="Times New Roman"/>
          <w:szCs w:val="24"/>
        </w:rPr>
        <w:t xml:space="preserve"> as things will </w:t>
      </w:r>
      <w:r w:rsidR="00F119E9">
        <w:rPr>
          <w:rFonts w:cs="Times New Roman"/>
          <w:szCs w:val="24"/>
        </w:rPr>
        <w:t>revert</w:t>
      </w:r>
      <w:r w:rsidR="00FD4547">
        <w:rPr>
          <w:rFonts w:cs="Times New Roman"/>
          <w:szCs w:val="24"/>
        </w:rPr>
        <w:t>.</w:t>
      </w:r>
      <w:r w:rsidR="00474B15">
        <w:rPr>
          <w:rFonts w:cs="Times New Roman"/>
          <w:szCs w:val="24"/>
        </w:rPr>
        <w:t xml:space="preserve"> </w:t>
      </w:r>
      <w:r w:rsidR="007B02F0">
        <w:rPr>
          <w:rFonts w:cs="Times New Roman"/>
          <w:szCs w:val="24"/>
        </w:rPr>
        <w:t xml:space="preserve">As explained in </w:t>
      </w:r>
      <w:r w:rsidR="007B02F0">
        <w:t>Kumar, S., Ad</w:t>
      </w:r>
      <w:r w:rsidR="007B02F0">
        <w:t xml:space="preserve">hish, V. S., &amp; Deoki, N. (2014) article leadership is a trainable and transferable skill. The ability to expect and adjust to changes are traits of a good leader, being a role model for the staff to aspire to be. </w:t>
      </w:r>
      <w:bookmarkStart w:id="1" w:name="_GoBack"/>
      <w:bookmarkEnd w:id="1"/>
    </w:p>
    <w:p w14:paraId="0848DD70" w14:textId="3DEFFC78" w:rsidR="00166CDA" w:rsidRPr="001971F8" w:rsidRDefault="00474B15" w:rsidP="00166CDA">
      <w:pPr>
        <w:spacing w:line="480" w:lineRule="auto"/>
        <w:rPr>
          <w:rFonts w:cs="Times New Roman"/>
          <w:szCs w:val="24"/>
        </w:rPr>
      </w:pPr>
      <w:r>
        <w:rPr>
          <w:rFonts w:cs="Times New Roman"/>
          <w:szCs w:val="24"/>
        </w:rPr>
        <w:t>A</w:t>
      </w:r>
      <w:r w:rsidR="00FD4547">
        <w:rPr>
          <w:rFonts w:cs="Times New Roman"/>
          <w:szCs w:val="24"/>
        </w:rPr>
        <w:t xml:space="preserve">n interdisciplinary approach is not only reasonable </w:t>
      </w:r>
      <w:r w:rsidR="00EF6608">
        <w:rPr>
          <w:rFonts w:cs="Times New Roman"/>
          <w:szCs w:val="24"/>
        </w:rPr>
        <w:t xml:space="preserve">but </w:t>
      </w:r>
      <w:r w:rsidR="00FD4547">
        <w:rPr>
          <w:rFonts w:cs="Times New Roman"/>
          <w:szCs w:val="24"/>
        </w:rPr>
        <w:t xml:space="preserve">necessary. </w:t>
      </w:r>
      <w:r w:rsidR="00EF6608">
        <w:rPr>
          <w:rFonts w:cs="Times New Roman"/>
          <w:szCs w:val="24"/>
        </w:rPr>
        <w:t xml:space="preserve">The facility should consider creating an anonymous reporting system, to obtain a more realistic image of what is currently going wrong, analyze the </w:t>
      </w:r>
      <w:r w:rsidR="001C2FEF">
        <w:rPr>
          <w:rFonts w:cs="Times New Roman"/>
          <w:szCs w:val="24"/>
        </w:rPr>
        <w:t>complaints, then hold a meeting with staff,</w:t>
      </w:r>
      <w:r w:rsidR="00EF6608">
        <w:rPr>
          <w:rFonts w:cs="Times New Roman"/>
          <w:szCs w:val="24"/>
        </w:rPr>
        <w:t xml:space="preserve"> and have everyone put in</w:t>
      </w:r>
      <w:r w:rsidR="001C2FEF">
        <w:rPr>
          <w:rFonts w:cs="Times New Roman"/>
          <w:szCs w:val="24"/>
        </w:rPr>
        <w:t xml:space="preserve"> possible solutions</w:t>
      </w:r>
      <w:r w:rsidR="00EF6608">
        <w:rPr>
          <w:rFonts w:cs="Times New Roman"/>
          <w:szCs w:val="24"/>
        </w:rPr>
        <w:t>. The middle and higher management then filter out the most viabl</w:t>
      </w:r>
      <w:r>
        <w:rPr>
          <w:rFonts w:cs="Times New Roman"/>
          <w:szCs w:val="24"/>
        </w:rPr>
        <w:t xml:space="preserve">e ideas and start implementing. </w:t>
      </w:r>
      <w:r w:rsidR="003C66A1">
        <w:rPr>
          <w:rFonts w:cs="Times New Roman"/>
          <w:szCs w:val="24"/>
        </w:rPr>
        <w:t>Using the positive deviance</w:t>
      </w:r>
      <w:r w:rsidR="001C2FEF">
        <w:rPr>
          <w:rFonts w:cs="Times New Roman"/>
          <w:szCs w:val="24"/>
        </w:rPr>
        <w:t xml:space="preserve"> approach</w:t>
      </w:r>
      <w:r w:rsidR="003C66A1">
        <w:rPr>
          <w:rFonts w:cs="Times New Roman"/>
          <w:szCs w:val="24"/>
        </w:rPr>
        <w:t xml:space="preserve"> </w:t>
      </w:r>
      <w:r>
        <w:rPr>
          <w:rFonts w:cs="Times New Roman"/>
          <w:szCs w:val="24"/>
        </w:rPr>
        <w:t xml:space="preserve">would facilitate interdisciplinary work, leadership growth and improved work performance </w:t>
      </w:r>
      <w:r w:rsidR="003C66A1">
        <w:rPr>
          <w:rFonts w:cs="Times New Roman"/>
          <w:szCs w:val="24"/>
        </w:rPr>
        <w:t>as explained</w:t>
      </w:r>
      <w:r>
        <w:rPr>
          <w:rFonts w:cs="Times New Roman"/>
          <w:szCs w:val="24"/>
        </w:rPr>
        <w:t xml:space="preserve"> in</w:t>
      </w:r>
      <w:r w:rsidR="003C66A1">
        <w:rPr>
          <w:rFonts w:cs="Times New Roman"/>
          <w:szCs w:val="24"/>
        </w:rPr>
        <w:t xml:space="preserve"> </w:t>
      </w:r>
      <w:r w:rsidR="001971F8" w:rsidRPr="001971F8">
        <w:rPr>
          <w:rFonts w:cs="Times New Roman"/>
          <w:szCs w:val="24"/>
        </w:rPr>
        <w:t>Ferracini, F. T., Marra, A. R., Schvartsman, C., Dos Santos, O. F., Victor, E., Negrini, N. M., Filho, W. M., &amp; Edmond, M. B. (2016)</w:t>
      </w:r>
      <w:r w:rsidR="001971F8">
        <w:rPr>
          <w:rFonts w:cs="Times New Roman"/>
          <w:szCs w:val="24"/>
        </w:rPr>
        <w:t xml:space="preserve"> article. Doing so will </w:t>
      </w:r>
      <w:r w:rsidR="001C2FEF">
        <w:rPr>
          <w:rFonts w:cs="Times New Roman"/>
          <w:szCs w:val="24"/>
        </w:rPr>
        <w:t>address</w:t>
      </w:r>
      <w:r w:rsidR="001971F8">
        <w:rPr>
          <w:rFonts w:cs="Times New Roman"/>
          <w:szCs w:val="24"/>
        </w:rPr>
        <w:t xml:space="preserve"> the issues that concern the staff dir</w:t>
      </w:r>
      <w:r w:rsidR="001C2FEF">
        <w:rPr>
          <w:rFonts w:cs="Times New Roman"/>
          <w:szCs w:val="24"/>
        </w:rPr>
        <w:t xml:space="preserve">ectly by involving them. </w:t>
      </w:r>
      <w:r w:rsidR="00585C8C">
        <w:rPr>
          <w:rFonts w:cs="Times New Roman"/>
          <w:szCs w:val="24"/>
        </w:rPr>
        <w:t xml:space="preserve">The theory is specific to the facility, as the staff are not </w:t>
      </w:r>
      <w:r w:rsidR="001C2FEF">
        <w:rPr>
          <w:rFonts w:cs="Times New Roman"/>
          <w:szCs w:val="24"/>
        </w:rPr>
        <w:t>satisfied</w:t>
      </w:r>
      <w:r w:rsidR="00585C8C">
        <w:rPr>
          <w:rFonts w:cs="Times New Roman"/>
          <w:szCs w:val="24"/>
        </w:rPr>
        <w:t xml:space="preserve"> with the current situation and feel over looked, by involving them in the decision making they’ll start seeing themsel</w:t>
      </w:r>
      <w:r w:rsidR="001C2FEF">
        <w:rPr>
          <w:rFonts w:cs="Times New Roman"/>
          <w:szCs w:val="24"/>
        </w:rPr>
        <w:t>ves as part of the organization, n</w:t>
      </w:r>
      <w:r w:rsidR="00585C8C">
        <w:rPr>
          <w:rFonts w:cs="Times New Roman"/>
          <w:szCs w:val="24"/>
        </w:rPr>
        <w:t xml:space="preserve">ot just the organization as a means to obtain income. </w:t>
      </w:r>
      <w:r w:rsidR="00166CDA">
        <w:rPr>
          <w:rFonts w:cs="Times New Roman"/>
          <w:szCs w:val="24"/>
        </w:rPr>
        <w:t xml:space="preserve">Using the Positive </w:t>
      </w:r>
      <w:r w:rsidR="001C2FEF">
        <w:rPr>
          <w:rFonts w:cs="Times New Roman"/>
          <w:szCs w:val="24"/>
        </w:rPr>
        <w:t>deviance t</w:t>
      </w:r>
      <w:r w:rsidR="00166CDA">
        <w:rPr>
          <w:rFonts w:cs="Times New Roman"/>
          <w:szCs w:val="24"/>
        </w:rPr>
        <w:t xml:space="preserve">he source appears to be reliable, it was released on an accredited medical site, is peer reviewed and it has been released in 2016 making it still relevant. </w:t>
      </w:r>
    </w:p>
    <w:p w14:paraId="55C4C4FE" w14:textId="18D8A5DA" w:rsidR="00474B15" w:rsidRPr="006478EE" w:rsidRDefault="00240593" w:rsidP="005609D3">
      <w:pPr>
        <w:spacing w:line="480" w:lineRule="auto"/>
        <w:rPr>
          <w:rFonts w:cs="Times New Roman"/>
          <w:szCs w:val="24"/>
          <w:lang w:val="en"/>
        </w:rPr>
      </w:pPr>
      <w:r w:rsidRPr="00240593">
        <w:rPr>
          <w:rFonts w:cs="Times New Roman"/>
          <w:szCs w:val="24"/>
        </w:rPr>
        <w:lastRenderedPageBreak/>
        <w:t xml:space="preserve">Positive </w:t>
      </w:r>
      <w:r>
        <w:rPr>
          <w:rFonts w:cs="Times New Roman"/>
          <w:szCs w:val="24"/>
        </w:rPr>
        <w:t>d</w:t>
      </w:r>
      <w:r w:rsidR="00166CDA">
        <w:rPr>
          <w:rFonts w:cs="Times New Roman"/>
          <w:szCs w:val="24"/>
        </w:rPr>
        <w:t xml:space="preserve">eviance method facilities behavior change as used in </w:t>
      </w:r>
      <w:r w:rsidR="00166CDA" w:rsidRPr="009A5071">
        <w:rPr>
          <w:rFonts w:cs="Times New Roman"/>
          <w:szCs w:val="24"/>
          <w:lang w:val="en"/>
        </w:rPr>
        <w:t>Johnson, F. M., Best, W., Beckley, F. C.</w:t>
      </w:r>
      <w:r w:rsidR="00166CDA">
        <w:rPr>
          <w:rFonts w:cs="Times New Roman"/>
          <w:szCs w:val="24"/>
          <w:lang w:val="en"/>
        </w:rPr>
        <w:t xml:space="preserve">, Maxim, J., &amp; Beeke, S. (2017) article. </w:t>
      </w:r>
      <w:r w:rsidR="00474B15">
        <w:rPr>
          <w:rFonts w:cs="Times New Roman"/>
          <w:szCs w:val="24"/>
          <w:lang w:val="en"/>
        </w:rPr>
        <w:t xml:space="preserve">All the articles I </w:t>
      </w:r>
      <w:r>
        <w:rPr>
          <w:rFonts w:cs="Times New Roman"/>
          <w:szCs w:val="24"/>
          <w:lang w:val="en"/>
        </w:rPr>
        <w:t>chose</w:t>
      </w:r>
      <w:r w:rsidR="00474B15">
        <w:rPr>
          <w:rFonts w:cs="Times New Roman"/>
          <w:szCs w:val="24"/>
          <w:lang w:val="en"/>
        </w:rPr>
        <w:t xml:space="preserve"> were chosen within early 20115 until 2017 to ensure that the they are still credible and relevant today. The articles had to be peer-reviewed, a minimum of three pages and correlating to the health field. </w:t>
      </w:r>
    </w:p>
    <w:p w14:paraId="2CE931B8" w14:textId="77A81694" w:rsidR="00882A15" w:rsidRPr="00882A15" w:rsidRDefault="00882A15" w:rsidP="005609D3">
      <w:pPr>
        <w:spacing w:line="480" w:lineRule="auto"/>
        <w:rPr>
          <w:rFonts w:eastAsia="Times New Roman" w:cs="Times New Roman"/>
          <w:szCs w:val="24"/>
        </w:rPr>
      </w:pPr>
      <w:r w:rsidRPr="00882A15">
        <w:rPr>
          <w:rFonts w:eastAsia="Times New Roman" w:cs="Times New Roman"/>
          <w:szCs w:val="24"/>
        </w:rPr>
        <w:br w:type="page"/>
      </w:r>
    </w:p>
    <w:p w14:paraId="0388DA9C" w14:textId="5F0FAD69" w:rsidR="00515EF4" w:rsidRDefault="00882A15" w:rsidP="005609D3">
      <w:pPr>
        <w:pStyle w:val="Heading1"/>
        <w:spacing w:line="480" w:lineRule="auto"/>
        <w:jc w:val="center"/>
        <w:rPr>
          <w:rFonts w:ascii="Times New Roman" w:hAnsi="Times New Roman" w:cs="Times New Roman"/>
          <w:color w:val="auto"/>
          <w:sz w:val="24"/>
          <w:szCs w:val="24"/>
        </w:rPr>
      </w:pPr>
      <w:r w:rsidRPr="00882A15">
        <w:rPr>
          <w:rFonts w:ascii="Times New Roman" w:hAnsi="Times New Roman" w:cs="Times New Roman"/>
          <w:color w:val="auto"/>
          <w:sz w:val="24"/>
          <w:szCs w:val="24"/>
        </w:rPr>
        <w:lastRenderedPageBreak/>
        <w:t>References</w:t>
      </w:r>
    </w:p>
    <w:p w14:paraId="62CFC869" w14:textId="5532B8FE" w:rsidR="00381AFF" w:rsidRDefault="00381AFF" w:rsidP="00F11626">
      <w:pPr>
        <w:tabs>
          <w:tab w:val="left" w:pos="5625"/>
        </w:tabs>
        <w:spacing w:line="480" w:lineRule="auto"/>
        <w:ind w:left="720" w:hanging="720"/>
        <w:rPr>
          <w:rFonts w:cs="Times New Roman"/>
          <w:szCs w:val="24"/>
          <w:lang w:val="en"/>
        </w:rPr>
      </w:pPr>
      <w:r w:rsidRPr="008F3D5A">
        <w:rPr>
          <w:rFonts w:cs="Times New Roman"/>
          <w:szCs w:val="24"/>
          <w:lang w:val="de-DE"/>
        </w:rPr>
        <w:t xml:space="preserve">Arlinger, S., Nordqvist, P., &amp; Öberg, M. (2017). </w:t>
      </w:r>
      <w:r w:rsidRPr="00381AFF">
        <w:rPr>
          <w:rFonts w:cs="Times New Roman"/>
          <w:i/>
          <w:szCs w:val="24"/>
          <w:lang w:val="en"/>
        </w:rPr>
        <w:t>International Outcome Inventory for Hearing Aids: Data From a Large Swedish Quality Register Database.</w:t>
      </w:r>
      <w:r w:rsidRPr="00381AFF">
        <w:rPr>
          <w:rFonts w:cs="Times New Roman"/>
          <w:szCs w:val="24"/>
          <w:lang w:val="en"/>
        </w:rPr>
        <w:t xml:space="preserve"> American Journal of Audiology, 26, 443–450. </w:t>
      </w:r>
      <w:hyperlink r:id="rId8" w:history="1">
        <w:r w:rsidR="00FD4547" w:rsidRPr="002001DD">
          <w:rPr>
            <w:rStyle w:val="Hyperlink"/>
            <w:rFonts w:cs="Times New Roman"/>
            <w:szCs w:val="24"/>
            <w:lang w:val="en"/>
          </w:rPr>
          <w:t>https://doi-org.library.capella.edu/10.1044/2017_AJA-16-0123</w:t>
        </w:r>
      </w:hyperlink>
    </w:p>
    <w:p w14:paraId="78F3AFB7" w14:textId="714F0D09" w:rsidR="00FD4547" w:rsidRPr="00FD4547" w:rsidRDefault="00FD4547" w:rsidP="00F11626">
      <w:pPr>
        <w:tabs>
          <w:tab w:val="left" w:pos="5625"/>
        </w:tabs>
        <w:spacing w:line="480" w:lineRule="auto"/>
        <w:ind w:left="720" w:hanging="720"/>
        <w:rPr>
          <w:rFonts w:cs="Times New Roman"/>
          <w:szCs w:val="24"/>
          <w:lang w:val="en"/>
        </w:rPr>
      </w:pPr>
      <w:r>
        <w:t xml:space="preserve">Byrne, D. (2017). </w:t>
      </w:r>
      <w:hyperlink r:id="rId9" w:tgtFrame="_blank" w:tooltip="Select this link to launch this material in a new window." w:history="1">
        <w:r>
          <w:rPr>
            <w:rStyle w:val="Hyperlink"/>
          </w:rPr>
          <w:t>Data collection: How do I collect data using interviews? [PDF]</w:t>
        </w:r>
      </w:hyperlink>
      <w:r>
        <w:t xml:space="preserve">. </w:t>
      </w:r>
      <w:r>
        <w:rPr>
          <w:rStyle w:val="Emphasis"/>
        </w:rPr>
        <w:t>Project Planne</w:t>
      </w:r>
      <w:r>
        <w:t>r, 1–7.</w:t>
      </w:r>
    </w:p>
    <w:p w14:paraId="3A448D18" w14:textId="034E7783" w:rsidR="009A5071" w:rsidRPr="008F3D5A" w:rsidRDefault="00F11626" w:rsidP="009A5071">
      <w:pPr>
        <w:tabs>
          <w:tab w:val="left" w:pos="5625"/>
        </w:tabs>
        <w:spacing w:line="480" w:lineRule="auto"/>
        <w:ind w:left="720" w:hanging="720"/>
        <w:rPr>
          <w:rFonts w:cs="Times New Roman"/>
          <w:color w:val="0000FF" w:themeColor="hyperlink"/>
          <w:szCs w:val="24"/>
          <w:u w:val="single"/>
        </w:rPr>
      </w:pPr>
      <w:r w:rsidRPr="00AB15F1">
        <w:rPr>
          <w:rFonts w:cs="Times New Roman"/>
          <w:szCs w:val="24"/>
          <w:lang w:val="de-DE"/>
        </w:rPr>
        <w:t xml:space="preserve">da Silva, B. A., &amp; Krishnamurthy, M. (2016). </w:t>
      </w:r>
      <w:r w:rsidRPr="001055A4">
        <w:rPr>
          <w:rFonts w:cs="Times New Roman"/>
          <w:i/>
          <w:szCs w:val="24"/>
        </w:rPr>
        <w:t>The alarming reality of medication error: a patient case and review of Pennsylvania and National data</w:t>
      </w:r>
      <w:r w:rsidRPr="001055A4">
        <w:rPr>
          <w:rFonts w:cs="Times New Roman"/>
          <w:szCs w:val="24"/>
        </w:rPr>
        <w:t xml:space="preserve">. Journal of community hospital internal medicine perspectives, 6(4), 31758. </w:t>
      </w:r>
      <w:hyperlink r:id="rId10" w:history="1">
        <w:r w:rsidRPr="008F3D5A">
          <w:rPr>
            <w:rStyle w:val="Hyperlink"/>
            <w:rFonts w:cs="Times New Roman"/>
            <w:szCs w:val="24"/>
          </w:rPr>
          <w:t>https://doi.org/10.3402/jchimp.v6.31758</w:t>
        </w:r>
      </w:hyperlink>
    </w:p>
    <w:p w14:paraId="030BBEC0" w14:textId="77777777" w:rsidR="00F11626" w:rsidRDefault="00F11626" w:rsidP="00F11626">
      <w:pPr>
        <w:tabs>
          <w:tab w:val="left" w:pos="5625"/>
        </w:tabs>
        <w:spacing w:line="480" w:lineRule="auto"/>
        <w:ind w:left="720" w:hanging="720"/>
        <w:rPr>
          <w:rFonts w:cs="Times New Roman"/>
          <w:szCs w:val="24"/>
        </w:rPr>
      </w:pPr>
      <w:r w:rsidRPr="002D2162">
        <w:rPr>
          <w:rFonts w:cs="Times New Roman"/>
          <w:szCs w:val="24"/>
          <w:lang w:val="es-MX"/>
        </w:rPr>
        <w:t xml:space="preserve">Ferracini, F. T., Marra, A. R., Schvartsman, C., Dos Santos, O. F., Victor, E., Negrini, N. M., Filho, W. M., &amp; Edmond, M. B. (2016). </w:t>
      </w:r>
      <w:r w:rsidRPr="002D2162">
        <w:rPr>
          <w:rFonts w:cs="Times New Roman"/>
          <w:i/>
          <w:szCs w:val="24"/>
        </w:rPr>
        <w:t>Using Positive Deviance to reduce medication errors in a tertiary care hospital</w:t>
      </w:r>
      <w:r w:rsidRPr="002D2162">
        <w:rPr>
          <w:rFonts w:cs="Times New Roman"/>
          <w:szCs w:val="24"/>
        </w:rPr>
        <w:t>. BMC pharmacology &amp; toxicology, 17(1), 36. https://doi.org/10.1186/s40360-016-0082-9</w:t>
      </w:r>
    </w:p>
    <w:p w14:paraId="71EB4DA1" w14:textId="5173576B" w:rsidR="00F11626" w:rsidRPr="008F3D5A" w:rsidRDefault="00F11626" w:rsidP="008A2F9A">
      <w:pPr>
        <w:tabs>
          <w:tab w:val="left" w:pos="5625"/>
        </w:tabs>
        <w:spacing w:line="480" w:lineRule="auto"/>
        <w:ind w:left="720" w:hanging="720"/>
        <w:rPr>
          <w:rStyle w:val="Hyperlink"/>
          <w:rFonts w:cs="Times New Roman"/>
          <w:szCs w:val="24"/>
        </w:rPr>
      </w:pPr>
      <w:r w:rsidRPr="001055A4">
        <w:rPr>
          <w:rFonts w:cs="Times New Roman"/>
          <w:szCs w:val="24"/>
        </w:rPr>
        <w:t>Gorgich, E. A., Barfroshan, S., Ghoreishi, G., &amp; Yaghoobi, M. (2016).</w:t>
      </w:r>
      <w:r w:rsidRPr="001055A4">
        <w:rPr>
          <w:rFonts w:cs="Times New Roman"/>
          <w:i/>
          <w:szCs w:val="24"/>
        </w:rPr>
        <w:t xml:space="preserve"> Investigating the Causes of Medication Errors and Strategies to Prevention of Them from Nurses and Nursing Student Viewpoint. </w:t>
      </w:r>
      <w:r w:rsidRPr="001055A4">
        <w:rPr>
          <w:rFonts w:cs="Times New Roman"/>
          <w:szCs w:val="24"/>
        </w:rPr>
        <w:t xml:space="preserve">Global journal of health science, 8(8), 54448. </w:t>
      </w:r>
      <w:hyperlink r:id="rId11" w:history="1">
        <w:r w:rsidR="00381AFF" w:rsidRPr="00585C8C">
          <w:rPr>
            <w:rStyle w:val="Hyperlink"/>
            <w:rFonts w:cs="Times New Roman"/>
            <w:szCs w:val="24"/>
          </w:rPr>
          <w:t>https://doi.org/10.5539/gjhs.v8n8p220</w:t>
        </w:r>
      </w:hyperlink>
    </w:p>
    <w:p w14:paraId="50ED813B" w14:textId="0F930226" w:rsidR="009A5071" w:rsidRDefault="009A5071" w:rsidP="008A2F9A">
      <w:pPr>
        <w:tabs>
          <w:tab w:val="left" w:pos="5625"/>
        </w:tabs>
        <w:spacing w:line="480" w:lineRule="auto"/>
        <w:ind w:left="720" w:hanging="720"/>
        <w:rPr>
          <w:rFonts w:cs="Times New Roman"/>
          <w:szCs w:val="24"/>
          <w:lang w:val="en"/>
        </w:rPr>
      </w:pPr>
      <w:r w:rsidRPr="009A5071">
        <w:rPr>
          <w:rFonts w:cs="Times New Roman"/>
          <w:szCs w:val="24"/>
          <w:lang w:val="en"/>
        </w:rPr>
        <w:t xml:space="preserve">Johnson, F. M., Best, W., Beckley, F. C., Maxim, J., &amp; Beeke, S. (2017). </w:t>
      </w:r>
      <w:r w:rsidRPr="009A5071">
        <w:rPr>
          <w:rFonts w:cs="Times New Roman"/>
          <w:i/>
          <w:szCs w:val="24"/>
          <w:lang w:val="en"/>
        </w:rPr>
        <w:t>Identifying mechanisms of change in a conversation therapy for aphasia using behaviour change theory and qualitative methods.</w:t>
      </w:r>
      <w:r w:rsidRPr="009A5071">
        <w:rPr>
          <w:rFonts w:cs="Times New Roman"/>
          <w:szCs w:val="24"/>
          <w:lang w:val="en"/>
        </w:rPr>
        <w:t xml:space="preserve"> International Journal of Language &amp; Communication Disorders, 52(3), 374–387. </w:t>
      </w:r>
      <w:hyperlink r:id="rId12" w:history="1">
        <w:r w:rsidR="007B02F0" w:rsidRPr="005434C4">
          <w:rPr>
            <w:rStyle w:val="Hyperlink"/>
            <w:rFonts w:cs="Times New Roman"/>
            <w:szCs w:val="24"/>
            <w:lang w:val="en"/>
          </w:rPr>
          <w:t>https://doi-org.library.capella.edu/10.1111/1460-6984.12279</w:t>
        </w:r>
      </w:hyperlink>
    </w:p>
    <w:p w14:paraId="67615641" w14:textId="0A3364D8" w:rsidR="007B02F0" w:rsidRPr="009A5071" w:rsidRDefault="007B02F0" w:rsidP="008A2F9A">
      <w:pPr>
        <w:tabs>
          <w:tab w:val="left" w:pos="5625"/>
        </w:tabs>
        <w:spacing w:line="480" w:lineRule="auto"/>
        <w:ind w:left="720" w:hanging="720"/>
        <w:rPr>
          <w:rFonts w:cs="Times New Roman"/>
          <w:szCs w:val="24"/>
          <w:lang w:val="en"/>
        </w:rPr>
      </w:pPr>
      <w:r>
        <w:t xml:space="preserve">Kumar, S., Adhish, V. S., &amp; Deoki, N. (2014). Making sense of theories of leadership for capacity building. </w:t>
      </w:r>
      <w:r>
        <w:rPr>
          <w:i/>
          <w:iCs/>
        </w:rPr>
        <w:t xml:space="preserve">Indian journal of community medicine : official publication of Indian </w:t>
      </w:r>
      <w:r>
        <w:rPr>
          <w:i/>
          <w:iCs/>
        </w:rPr>
        <w:lastRenderedPageBreak/>
        <w:t>Association of Preventive &amp; Social Medicine</w:t>
      </w:r>
      <w:r>
        <w:t xml:space="preserve">, </w:t>
      </w:r>
      <w:r>
        <w:rPr>
          <w:i/>
          <w:iCs/>
        </w:rPr>
        <w:t>39</w:t>
      </w:r>
      <w:r>
        <w:t>(2), 82–86. https://doi.org/10.4103/0970-0218.132721</w:t>
      </w:r>
    </w:p>
    <w:p w14:paraId="37336320" w14:textId="265DD0CF" w:rsidR="00381AFF" w:rsidRPr="00381AFF" w:rsidRDefault="00381AFF" w:rsidP="008A2F9A">
      <w:pPr>
        <w:tabs>
          <w:tab w:val="left" w:pos="5625"/>
        </w:tabs>
        <w:spacing w:line="480" w:lineRule="auto"/>
        <w:ind w:left="720" w:hanging="720"/>
        <w:rPr>
          <w:rFonts w:cs="Times New Roman"/>
          <w:szCs w:val="24"/>
          <w:lang w:val="en"/>
        </w:rPr>
      </w:pPr>
      <w:r w:rsidRPr="00381AFF">
        <w:rPr>
          <w:rFonts w:cs="Times New Roman"/>
          <w:szCs w:val="24"/>
          <w:lang w:val="en"/>
        </w:rPr>
        <w:t>Labuhn, J., Almeter, P., McLaughlin, C., Fields, P., &amp; Turner, B. (2017).</w:t>
      </w:r>
      <w:r w:rsidRPr="00381AFF">
        <w:rPr>
          <w:rFonts w:cs="Times New Roman"/>
          <w:i/>
          <w:szCs w:val="24"/>
          <w:lang w:val="en"/>
        </w:rPr>
        <w:t xml:space="preserve"> Supply chain optimization at an academic medical center</w:t>
      </w:r>
      <w:r w:rsidRPr="00381AFF">
        <w:rPr>
          <w:rFonts w:cs="Times New Roman"/>
          <w:szCs w:val="24"/>
          <w:lang w:val="en"/>
        </w:rPr>
        <w:t>. American Journal of Health-System Pharmacy, 74(15), 1184–1190. https://doi-org.library.capella.edu/10.2146/ajhp160774</w:t>
      </w:r>
    </w:p>
    <w:p w14:paraId="400FD324" w14:textId="19B108FB" w:rsidR="00474B15" w:rsidRDefault="00474B15" w:rsidP="008A2F9A">
      <w:pPr>
        <w:tabs>
          <w:tab w:val="left" w:pos="5625"/>
        </w:tabs>
        <w:spacing w:line="480" w:lineRule="auto"/>
        <w:ind w:left="720" w:hanging="720"/>
        <w:rPr>
          <w:rFonts w:cs="Times New Roman"/>
          <w:szCs w:val="24"/>
          <w:lang w:val="en"/>
        </w:rPr>
      </w:pPr>
      <w:r w:rsidRPr="00474B15">
        <w:rPr>
          <w:rFonts w:cs="Times New Roman"/>
          <w:szCs w:val="24"/>
          <w:lang w:val="en"/>
        </w:rPr>
        <w:t xml:space="preserve">McHugh, Meaghan &amp; Margolis, Lewis &amp; Rosenberg, Angela &amp; Humphreys, Elizabeth. (2016). </w:t>
      </w:r>
      <w:r w:rsidRPr="00474B15">
        <w:rPr>
          <w:rFonts w:cs="Times New Roman"/>
          <w:i/>
          <w:szCs w:val="24"/>
          <w:lang w:val="en"/>
        </w:rPr>
        <w:t>Advancing MCH Interdisciplinary/Interprofessional Leadership Training and Practice Through a Learning Collaborative</w:t>
      </w:r>
      <w:r w:rsidRPr="00474B15">
        <w:rPr>
          <w:rFonts w:cs="Times New Roman"/>
          <w:szCs w:val="24"/>
          <w:lang w:val="en"/>
        </w:rPr>
        <w:t>. Maternal and Child Health Journal. 20. 10.1007/s10995-016-2129-3.</w:t>
      </w:r>
    </w:p>
    <w:p w14:paraId="2CEF2AC6" w14:textId="6D931EC1" w:rsidR="00381AFF" w:rsidRDefault="00381AFF" w:rsidP="008A2F9A">
      <w:pPr>
        <w:tabs>
          <w:tab w:val="left" w:pos="5625"/>
        </w:tabs>
        <w:spacing w:line="480" w:lineRule="auto"/>
        <w:ind w:left="720" w:hanging="720"/>
        <w:rPr>
          <w:rFonts w:cs="Times New Roman"/>
          <w:szCs w:val="24"/>
          <w:lang w:val="en"/>
        </w:rPr>
      </w:pPr>
      <w:r w:rsidRPr="00381AFF">
        <w:rPr>
          <w:rFonts w:cs="Times New Roman"/>
          <w:szCs w:val="24"/>
          <w:lang w:val="en"/>
        </w:rPr>
        <w:t xml:space="preserve">Rhodes, N. J., Gilbert, E. M., Skoglund, E., Esterly, J. S., Postelnick, M. J., &amp; McLaughlin, M. M. (2016). </w:t>
      </w:r>
      <w:r w:rsidRPr="00381AFF">
        <w:rPr>
          <w:rFonts w:cs="Times New Roman"/>
          <w:i/>
          <w:szCs w:val="24"/>
          <w:lang w:val="en"/>
        </w:rPr>
        <w:t>Prediction of inventory sustainability during a drug shortage.</w:t>
      </w:r>
      <w:r w:rsidRPr="00381AFF">
        <w:rPr>
          <w:rFonts w:cs="Times New Roman"/>
          <w:szCs w:val="24"/>
          <w:lang w:val="en"/>
        </w:rPr>
        <w:t xml:space="preserve"> American Journal of Health-System Pharmacy, 73(14), 1094–1098. </w:t>
      </w:r>
      <w:hyperlink r:id="rId13" w:history="1">
        <w:r w:rsidR="00EF6608" w:rsidRPr="002001DD">
          <w:rPr>
            <w:rStyle w:val="Hyperlink"/>
            <w:rFonts w:cs="Times New Roman"/>
            <w:szCs w:val="24"/>
            <w:lang w:val="en"/>
          </w:rPr>
          <w:t>https://doi-org.library.capella.edu/10.2146/ajhp150532</w:t>
        </w:r>
      </w:hyperlink>
    </w:p>
    <w:p w14:paraId="570370AC" w14:textId="05CF53FD" w:rsidR="00EF6608" w:rsidRPr="00381AFF" w:rsidRDefault="00EF6608" w:rsidP="008A2F9A">
      <w:pPr>
        <w:tabs>
          <w:tab w:val="left" w:pos="5625"/>
        </w:tabs>
        <w:spacing w:line="480" w:lineRule="auto"/>
        <w:ind w:left="720" w:hanging="720"/>
        <w:rPr>
          <w:rFonts w:cs="Times New Roman"/>
          <w:szCs w:val="24"/>
          <w:lang w:val="en"/>
        </w:rPr>
      </w:pPr>
      <w:r>
        <w:t xml:space="preserve">Byrne, D. (2017). </w:t>
      </w:r>
      <w:hyperlink r:id="rId14" w:tgtFrame="_blank" w:tooltip="Select this link to launch this material in a new window." w:history="1">
        <w:r>
          <w:rPr>
            <w:rStyle w:val="Hyperlink"/>
          </w:rPr>
          <w:t>Data collection: How do I collect data using interviews? [PDF]</w:t>
        </w:r>
      </w:hyperlink>
      <w:r>
        <w:t xml:space="preserve">. </w:t>
      </w:r>
      <w:r>
        <w:rPr>
          <w:rStyle w:val="Emphasis"/>
        </w:rPr>
        <w:t>Project Planne</w:t>
      </w:r>
      <w:r>
        <w:t>r, 1–7.</w:t>
      </w:r>
    </w:p>
    <w:p w14:paraId="6B0E1F15" w14:textId="77777777" w:rsidR="00F11626" w:rsidRPr="006D4393" w:rsidRDefault="00F11626" w:rsidP="00F11626">
      <w:pPr>
        <w:tabs>
          <w:tab w:val="left" w:pos="5625"/>
        </w:tabs>
        <w:spacing w:line="480" w:lineRule="auto"/>
        <w:ind w:left="720" w:hanging="720"/>
        <w:rPr>
          <w:rFonts w:cs="Times New Roman"/>
          <w:szCs w:val="24"/>
          <w:lang w:val="en"/>
        </w:rPr>
      </w:pPr>
      <w:r w:rsidRPr="001055A4">
        <w:rPr>
          <w:rFonts w:cs="Times New Roman"/>
          <w:szCs w:val="24"/>
        </w:rPr>
        <w:t xml:space="preserve">Yousef, N., &amp; Yousef, F. (2017). </w:t>
      </w:r>
      <w:r w:rsidRPr="002D2162">
        <w:rPr>
          <w:rFonts w:cs="Times New Roman"/>
          <w:i/>
          <w:szCs w:val="24"/>
        </w:rPr>
        <w:t>Using total quality management approach to improve patient safety by preventing medication error incidences</w:t>
      </w:r>
      <w:r w:rsidRPr="001055A4">
        <w:rPr>
          <w:rFonts w:cs="Times New Roman"/>
          <w:szCs w:val="24"/>
        </w:rPr>
        <w:t>*. BMC health services research, 17(1), 621. https://doi.org/10.1186/s12913-017-2531-6</w:t>
      </w:r>
    </w:p>
    <w:p w14:paraId="777C6E4E" w14:textId="77777777" w:rsidR="00F11626" w:rsidRPr="00F11626" w:rsidRDefault="00F11626" w:rsidP="00F11626"/>
    <w:sectPr w:rsidR="00F11626" w:rsidRPr="00F11626" w:rsidSect="004B4BA4">
      <w:headerReference w:type="default"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FA669C" w14:textId="77777777" w:rsidR="00C8068E" w:rsidRDefault="00C8068E" w:rsidP="004B4BA4">
      <w:r>
        <w:separator/>
      </w:r>
    </w:p>
  </w:endnote>
  <w:endnote w:type="continuationSeparator" w:id="0">
    <w:p w14:paraId="3E8E899E" w14:textId="77777777" w:rsidR="00C8068E" w:rsidRDefault="00C8068E" w:rsidP="004B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5000181"/>
      <w:docPartObj>
        <w:docPartGallery w:val="Page Numbers (Bottom of Page)"/>
        <w:docPartUnique/>
      </w:docPartObj>
    </w:sdtPr>
    <w:sdtEndPr>
      <w:rPr>
        <w:noProof/>
      </w:rPr>
    </w:sdtEndPr>
    <w:sdtContent>
      <w:p w14:paraId="634E8950" w14:textId="36F9A78C" w:rsidR="003E32B1" w:rsidRDefault="003E32B1">
        <w:pPr>
          <w:pStyle w:val="Footer"/>
          <w:jc w:val="center"/>
        </w:pPr>
        <w:r>
          <w:fldChar w:fldCharType="begin"/>
        </w:r>
        <w:r>
          <w:instrText xml:space="preserve"> PAGE   \* MERGEFORMAT </w:instrText>
        </w:r>
        <w:r>
          <w:fldChar w:fldCharType="separate"/>
        </w:r>
        <w:r w:rsidR="007B02F0">
          <w:rPr>
            <w:noProof/>
          </w:rPr>
          <w:t>3</w:t>
        </w:r>
        <w:r>
          <w:rPr>
            <w:noProof/>
          </w:rPr>
          <w:fldChar w:fldCharType="end"/>
        </w:r>
      </w:p>
    </w:sdtContent>
  </w:sdt>
  <w:p w14:paraId="70DCD7C5" w14:textId="77777777" w:rsidR="003E32B1" w:rsidRDefault="003E32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6135135"/>
      <w:docPartObj>
        <w:docPartGallery w:val="Page Numbers (Bottom of Page)"/>
        <w:docPartUnique/>
      </w:docPartObj>
    </w:sdtPr>
    <w:sdtEndPr>
      <w:rPr>
        <w:noProof/>
      </w:rPr>
    </w:sdtEndPr>
    <w:sdtContent>
      <w:p w14:paraId="3FB26BF5" w14:textId="455C1559" w:rsidR="005636AA" w:rsidRDefault="005636AA">
        <w:pPr>
          <w:pStyle w:val="Footer"/>
          <w:jc w:val="center"/>
        </w:pPr>
        <w:r>
          <w:fldChar w:fldCharType="begin"/>
        </w:r>
        <w:r>
          <w:instrText xml:space="preserve"> PAGE   \* MERGEFORMAT </w:instrText>
        </w:r>
        <w:r>
          <w:fldChar w:fldCharType="separate"/>
        </w:r>
        <w:r w:rsidR="007B02F0">
          <w:rPr>
            <w:noProof/>
          </w:rPr>
          <w:t>1</w:t>
        </w:r>
        <w:r>
          <w:rPr>
            <w:noProof/>
          </w:rPr>
          <w:fldChar w:fldCharType="end"/>
        </w:r>
      </w:p>
    </w:sdtContent>
  </w:sdt>
  <w:p w14:paraId="715E048C" w14:textId="77777777" w:rsidR="005636AA" w:rsidRDefault="00563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3BC755" w14:textId="77777777" w:rsidR="00C8068E" w:rsidRDefault="00C8068E" w:rsidP="004B4BA4">
      <w:r>
        <w:separator/>
      </w:r>
    </w:p>
  </w:footnote>
  <w:footnote w:type="continuationSeparator" w:id="0">
    <w:p w14:paraId="27D18A2F" w14:textId="77777777" w:rsidR="00C8068E" w:rsidRDefault="00C8068E" w:rsidP="004B4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F1220" w14:textId="7BD35C37" w:rsidR="008D0434" w:rsidRDefault="00836D81">
    <w:pPr>
      <w:pStyle w:val="Header"/>
    </w:pPr>
    <w:r w:rsidRPr="00836D81">
      <w:rPr>
        <w:rFonts w:cs="Times New Roman"/>
        <w:caps/>
        <w:szCs w:val="24"/>
      </w:rPr>
      <w:t>Interview and Interdisciplinary Issue Identification</w:t>
    </w:r>
    <w:r w:rsidR="008D0434">
      <w:rPr>
        <w:rFonts w:cs="Times New Roman"/>
        <w:caps/>
        <w:szCs w:val="24"/>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32FF5" w14:textId="3CBCC249" w:rsidR="008D0434" w:rsidRPr="00E9643D" w:rsidRDefault="008D0434" w:rsidP="004B4BA4">
    <w:pPr>
      <w:pStyle w:val="Header"/>
      <w:rPr>
        <w:caps/>
      </w:rPr>
    </w:pPr>
    <w:r>
      <w:rPr>
        <w:rFonts w:cs="Times New Roman"/>
        <w:caps/>
        <w:szCs w:val="24"/>
      </w:rPr>
      <w:t>R</w:t>
    </w:r>
    <w:r>
      <w:rPr>
        <w:rFonts w:cs="Times New Roman"/>
        <w:szCs w:val="24"/>
      </w:rPr>
      <w:t>unning head</w:t>
    </w:r>
    <w:r>
      <w:rPr>
        <w:rFonts w:cs="Times New Roman"/>
        <w:caps/>
        <w:szCs w:val="24"/>
      </w:rPr>
      <w:t xml:space="preserve">: </w:t>
    </w:r>
    <w:r w:rsidR="00836D81" w:rsidRPr="00836D81">
      <w:rPr>
        <w:rFonts w:cs="Times New Roman"/>
        <w:caps/>
        <w:szCs w:val="24"/>
      </w:rPr>
      <w:t xml:space="preserve">Interview </w:t>
    </w:r>
    <w:r w:rsidR="00836D81">
      <w:rPr>
        <w:rFonts w:cs="Times New Roman"/>
        <w:caps/>
        <w:szCs w:val="24"/>
      </w:rPr>
      <w:t>&amp;</w:t>
    </w:r>
    <w:r w:rsidR="00836D81" w:rsidRPr="00836D81">
      <w:rPr>
        <w:rFonts w:cs="Times New Roman"/>
        <w:caps/>
        <w:szCs w:val="24"/>
      </w:rPr>
      <w:t xml:space="preserve"> Interdisciplinary Issue Identification</w:t>
    </w:r>
  </w:p>
  <w:p w14:paraId="4073C603" w14:textId="77777777" w:rsidR="008D0434" w:rsidRDefault="008D0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27903"/>
    <w:multiLevelType w:val="hybridMultilevel"/>
    <w:tmpl w:val="96F0D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A5879"/>
    <w:multiLevelType w:val="hybridMultilevel"/>
    <w:tmpl w:val="D38C1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A37C3A"/>
    <w:multiLevelType w:val="hybridMultilevel"/>
    <w:tmpl w:val="18B4F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53C43"/>
    <w:multiLevelType w:val="multilevel"/>
    <w:tmpl w:val="4368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45AA8"/>
    <w:multiLevelType w:val="hybridMultilevel"/>
    <w:tmpl w:val="3A1253E6"/>
    <w:lvl w:ilvl="0" w:tplc="F3406524">
      <w:start w:val="1"/>
      <w:numFmt w:val="decimal"/>
      <w:lvlText w:val="%1."/>
      <w:lvlJc w:val="left"/>
      <w:pPr>
        <w:tabs>
          <w:tab w:val="num" w:pos="720"/>
        </w:tabs>
        <w:ind w:left="720" w:hanging="360"/>
      </w:pPr>
    </w:lvl>
    <w:lvl w:ilvl="1" w:tplc="76340744" w:tentative="1">
      <w:start w:val="1"/>
      <w:numFmt w:val="decimal"/>
      <w:lvlText w:val="%2."/>
      <w:lvlJc w:val="left"/>
      <w:pPr>
        <w:tabs>
          <w:tab w:val="num" w:pos="1440"/>
        </w:tabs>
        <w:ind w:left="1440" w:hanging="360"/>
      </w:pPr>
    </w:lvl>
    <w:lvl w:ilvl="2" w:tplc="F7CA8AAA" w:tentative="1">
      <w:start w:val="1"/>
      <w:numFmt w:val="decimal"/>
      <w:lvlText w:val="%3."/>
      <w:lvlJc w:val="left"/>
      <w:pPr>
        <w:tabs>
          <w:tab w:val="num" w:pos="2160"/>
        </w:tabs>
        <w:ind w:left="2160" w:hanging="360"/>
      </w:pPr>
    </w:lvl>
    <w:lvl w:ilvl="3" w:tplc="1396B706" w:tentative="1">
      <w:start w:val="1"/>
      <w:numFmt w:val="decimal"/>
      <w:lvlText w:val="%4."/>
      <w:lvlJc w:val="left"/>
      <w:pPr>
        <w:tabs>
          <w:tab w:val="num" w:pos="2880"/>
        </w:tabs>
        <w:ind w:left="2880" w:hanging="360"/>
      </w:pPr>
    </w:lvl>
    <w:lvl w:ilvl="4" w:tplc="EC368826" w:tentative="1">
      <w:start w:val="1"/>
      <w:numFmt w:val="decimal"/>
      <w:lvlText w:val="%5."/>
      <w:lvlJc w:val="left"/>
      <w:pPr>
        <w:tabs>
          <w:tab w:val="num" w:pos="3600"/>
        </w:tabs>
        <w:ind w:left="3600" w:hanging="360"/>
      </w:pPr>
    </w:lvl>
    <w:lvl w:ilvl="5" w:tplc="ADC60EF6" w:tentative="1">
      <w:start w:val="1"/>
      <w:numFmt w:val="decimal"/>
      <w:lvlText w:val="%6."/>
      <w:lvlJc w:val="left"/>
      <w:pPr>
        <w:tabs>
          <w:tab w:val="num" w:pos="4320"/>
        </w:tabs>
        <w:ind w:left="4320" w:hanging="360"/>
      </w:pPr>
    </w:lvl>
    <w:lvl w:ilvl="6" w:tplc="47783208" w:tentative="1">
      <w:start w:val="1"/>
      <w:numFmt w:val="decimal"/>
      <w:lvlText w:val="%7."/>
      <w:lvlJc w:val="left"/>
      <w:pPr>
        <w:tabs>
          <w:tab w:val="num" w:pos="5040"/>
        </w:tabs>
        <w:ind w:left="5040" w:hanging="360"/>
      </w:pPr>
    </w:lvl>
    <w:lvl w:ilvl="7" w:tplc="D38424EA" w:tentative="1">
      <w:start w:val="1"/>
      <w:numFmt w:val="decimal"/>
      <w:lvlText w:val="%8."/>
      <w:lvlJc w:val="left"/>
      <w:pPr>
        <w:tabs>
          <w:tab w:val="num" w:pos="5760"/>
        </w:tabs>
        <w:ind w:left="5760" w:hanging="360"/>
      </w:pPr>
    </w:lvl>
    <w:lvl w:ilvl="8" w:tplc="69EE669C" w:tentative="1">
      <w:start w:val="1"/>
      <w:numFmt w:val="decimal"/>
      <w:lvlText w:val="%9."/>
      <w:lvlJc w:val="left"/>
      <w:pPr>
        <w:tabs>
          <w:tab w:val="num" w:pos="6480"/>
        </w:tabs>
        <w:ind w:left="6480" w:hanging="360"/>
      </w:pPr>
    </w:lvl>
  </w:abstractNum>
  <w:abstractNum w:abstractNumId="5" w15:restartNumberingAfterBreak="0">
    <w:nsid w:val="246274F6"/>
    <w:multiLevelType w:val="hybridMultilevel"/>
    <w:tmpl w:val="CB12E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2436AA"/>
    <w:multiLevelType w:val="hybridMultilevel"/>
    <w:tmpl w:val="81E49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74339"/>
    <w:multiLevelType w:val="hybridMultilevel"/>
    <w:tmpl w:val="4FC6EC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23366"/>
    <w:multiLevelType w:val="hybridMultilevel"/>
    <w:tmpl w:val="2EF288F0"/>
    <w:lvl w:ilvl="0" w:tplc="D79E8816">
      <w:start w:val="1"/>
      <w:numFmt w:val="bullet"/>
      <w:lvlText w:val=""/>
      <w:lvlJc w:val="left"/>
      <w:pPr>
        <w:ind w:left="776" w:hanging="360"/>
      </w:pPr>
      <w:rPr>
        <w:rFonts w:ascii="Symbol" w:hAnsi="Symbol" w:hint="default"/>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A4633"/>
    <w:multiLevelType w:val="hybridMultilevel"/>
    <w:tmpl w:val="D1D0D9E0"/>
    <w:lvl w:ilvl="0" w:tplc="1E121686">
      <w:start w:val="1"/>
      <w:numFmt w:val="decimal"/>
      <w:lvlText w:val="%1."/>
      <w:lvlJc w:val="left"/>
      <w:pPr>
        <w:tabs>
          <w:tab w:val="num" w:pos="720"/>
        </w:tabs>
        <w:ind w:left="720" w:hanging="360"/>
      </w:pPr>
    </w:lvl>
    <w:lvl w:ilvl="1" w:tplc="73C609E8" w:tentative="1">
      <w:start w:val="1"/>
      <w:numFmt w:val="decimal"/>
      <w:lvlText w:val="%2."/>
      <w:lvlJc w:val="left"/>
      <w:pPr>
        <w:tabs>
          <w:tab w:val="num" w:pos="1440"/>
        </w:tabs>
        <w:ind w:left="1440" w:hanging="360"/>
      </w:pPr>
    </w:lvl>
    <w:lvl w:ilvl="2" w:tplc="5E8EE290" w:tentative="1">
      <w:start w:val="1"/>
      <w:numFmt w:val="decimal"/>
      <w:lvlText w:val="%3."/>
      <w:lvlJc w:val="left"/>
      <w:pPr>
        <w:tabs>
          <w:tab w:val="num" w:pos="2160"/>
        </w:tabs>
        <w:ind w:left="2160" w:hanging="360"/>
      </w:pPr>
    </w:lvl>
    <w:lvl w:ilvl="3" w:tplc="4C245B2C" w:tentative="1">
      <w:start w:val="1"/>
      <w:numFmt w:val="decimal"/>
      <w:lvlText w:val="%4."/>
      <w:lvlJc w:val="left"/>
      <w:pPr>
        <w:tabs>
          <w:tab w:val="num" w:pos="2880"/>
        </w:tabs>
        <w:ind w:left="2880" w:hanging="360"/>
      </w:pPr>
    </w:lvl>
    <w:lvl w:ilvl="4" w:tplc="FAEAA1C4" w:tentative="1">
      <w:start w:val="1"/>
      <w:numFmt w:val="decimal"/>
      <w:lvlText w:val="%5."/>
      <w:lvlJc w:val="left"/>
      <w:pPr>
        <w:tabs>
          <w:tab w:val="num" w:pos="3600"/>
        </w:tabs>
        <w:ind w:left="3600" w:hanging="360"/>
      </w:pPr>
    </w:lvl>
    <w:lvl w:ilvl="5" w:tplc="50B8F3B6" w:tentative="1">
      <w:start w:val="1"/>
      <w:numFmt w:val="decimal"/>
      <w:lvlText w:val="%6."/>
      <w:lvlJc w:val="left"/>
      <w:pPr>
        <w:tabs>
          <w:tab w:val="num" w:pos="4320"/>
        </w:tabs>
        <w:ind w:left="4320" w:hanging="360"/>
      </w:pPr>
    </w:lvl>
    <w:lvl w:ilvl="6" w:tplc="4C164FE0" w:tentative="1">
      <w:start w:val="1"/>
      <w:numFmt w:val="decimal"/>
      <w:lvlText w:val="%7."/>
      <w:lvlJc w:val="left"/>
      <w:pPr>
        <w:tabs>
          <w:tab w:val="num" w:pos="5040"/>
        </w:tabs>
        <w:ind w:left="5040" w:hanging="360"/>
      </w:pPr>
    </w:lvl>
    <w:lvl w:ilvl="7" w:tplc="DCC4E99A" w:tentative="1">
      <w:start w:val="1"/>
      <w:numFmt w:val="decimal"/>
      <w:lvlText w:val="%8."/>
      <w:lvlJc w:val="left"/>
      <w:pPr>
        <w:tabs>
          <w:tab w:val="num" w:pos="5760"/>
        </w:tabs>
        <w:ind w:left="5760" w:hanging="360"/>
      </w:pPr>
    </w:lvl>
    <w:lvl w:ilvl="8" w:tplc="46DA6A2E" w:tentative="1">
      <w:start w:val="1"/>
      <w:numFmt w:val="decimal"/>
      <w:lvlText w:val="%9."/>
      <w:lvlJc w:val="left"/>
      <w:pPr>
        <w:tabs>
          <w:tab w:val="num" w:pos="6480"/>
        </w:tabs>
        <w:ind w:left="6480" w:hanging="360"/>
      </w:pPr>
    </w:lvl>
  </w:abstractNum>
  <w:abstractNum w:abstractNumId="10" w15:restartNumberingAfterBreak="0">
    <w:nsid w:val="44CD1C3A"/>
    <w:multiLevelType w:val="hybridMultilevel"/>
    <w:tmpl w:val="2450671A"/>
    <w:lvl w:ilvl="0" w:tplc="ADB6BDC6">
      <w:start w:val="1"/>
      <w:numFmt w:val="decimal"/>
      <w:lvlText w:val="%1."/>
      <w:lvlJc w:val="left"/>
      <w:pPr>
        <w:tabs>
          <w:tab w:val="num" w:pos="720"/>
        </w:tabs>
        <w:ind w:left="720" w:hanging="360"/>
      </w:pPr>
    </w:lvl>
    <w:lvl w:ilvl="1" w:tplc="D58AA0A0" w:tentative="1">
      <w:start w:val="1"/>
      <w:numFmt w:val="decimal"/>
      <w:lvlText w:val="%2."/>
      <w:lvlJc w:val="left"/>
      <w:pPr>
        <w:tabs>
          <w:tab w:val="num" w:pos="1440"/>
        </w:tabs>
        <w:ind w:left="1440" w:hanging="360"/>
      </w:pPr>
    </w:lvl>
    <w:lvl w:ilvl="2" w:tplc="CC16F50E" w:tentative="1">
      <w:start w:val="1"/>
      <w:numFmt w:val="decimal"/>
      <w:lvlText w:val="%3."/>
      <w:lvlJc w:val="left"/>
      <w:pPr>
        <w:tabs>
          <w:tab w:val="num" w:pos="2160"/>
        </w:tabs>
        <w:ind w:left="2160" w:hanging="360"/>
      </w:pPr>
    </w:lvl>
    <w:lvl w:ilvl="3" w:tplc="AE4C47EA" w:tentative="1">
      <w:start w:val="1"/>
      <w:numFmt w:val="decimal"/>
      <w:lvlText w:val="%4."/>
      <w:lvlJc w:val="left"/>
      <w:pPr>
        <w:tabs>
          <w:tab w:val="num" w:pos="2880"/>
        </w:tabs>
        <w:ind w:left="2880" w:hanging="360"/>
      </w:pPr>
    </w:lvl>
    <w:lvl w:ilvl="4" w:tplc="50FAF91C" w:tentative="1">
      <w:start w:val="1"/>
      <w:numFmt w:val="decimal"/>
      <w:lvlText w:val="%5."/>
      <w:lvlJc w:val="left"/>
      <w:pPr>
        <w:tabs>
          <w:tab w:val="num" w:pos="3600"/>
        </w:tabs>
        <w:ind w:left="3600" w:hanging="360"/>
      </w:pPr>
    </w:lvl>
    <w:lvl w:ilvl="5" w:tplc="54268858" w:tentative="1">
      <w:start w:val="1"/>
      <w:numFmt w:val="decimal"/>
      <w:lvlText w:val="%6."/>
      <w:lvlJc w:val="left"/>
      <w:pPr>
        <w:tabs>
          <w:tab w:val="num" w:pos="4320"/>
        </w:tabs>
        <w:ind w:left="4320" w:hanging="360"/>
      </w:pPr>
    </w:lvl>
    <w:lvl w:ilvl="6" w:tplc="35F0A068" w:tentative="1">
      <w:start w:val="1"/>
      <w:numFmt w:val="decimal"/>
      <w:lvlText w:val="%7."/>
      <w:lvlJc w:val="left"/>
      <w:pPr>
        <w:tabs>
          <w:tab w:val="num" w:pos="5040"/>
        </w:tabs>
        <w:ind w:left="5040" w:hanging="360"/>
      </w:pPr>
    </w:lvl>
    <w:lvl w:ilvl="7" w:tplc="38CE8982" w:tentative="1">
      <w:start w:val="1"/>
      <w:numFmt w:val="decimal"/>
      <w:lvlText w:val="%8."/>
      <w:lvlJc w:val="left"/>
      <w:pPr>
        <w:tabs>
          <w:tab w:val="num" w:pos="5760"/>
        </w:tabs>
        <w:ind w:left="5760" w:hanging="360"/>
      </w:pPr>
    </w:lvl>
    <w:lvl w:ilvl="8" w:tplc="D2046CD2" w:tentative="1">
      <w:start w:val="1"/>
      <w:numFmt w:val="decimal"/>
      <w:lvlText w:val="%9."/>
      <w:lvlJc w:val="left"/>
      <w:pPr>
        <w:tabs>
          <w:tab w:val="num" w:pos="6480"/>
        </w:tabs>
        <w:ind w:left="6480" w:hanging="360"/>
      </w:pPr>
    </w:lvl>
  </w:abstractNum>
  <w:abstractNum w:abstractNumId="11" w15:restartNumberingAfterBreak="0">
    <w:nsid w:val="450C1FC1"/>
    <w:multiLevelType w:val="hybridMultilevel"/>
    <w:tmpl w:val="D1DA1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4A571F"/>
    <w:multiLevelType w:val="multilevel"/>
    <w:tmpl w:val="0184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7F397A"/>
    <w:multiLevelType w:val="hybridMultilevel"/>
    <w:tmpl w:val="60D43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7D479F"/>
    <w:multiLevelType w:val="hybridMultilevel"/>
    <w:tmpl w:val="C6369380"/>
    <w:lvl w:ilvl="0" w:tplc="3FF2BA02">
      <w:start w:val="1"/>
      <w:numFmt w:val="decimal"/>
      <w:lvlText w:val="%1."/>
      <w:lvlJc w:val="left"/>
      <w:pPr>
        <w:tabs>
          <w:tab w:val="num" w:pos="720"/>
        </w:tabs>
        <w:ind w:left="720" w:hanging="360"/>
      </w:pPr>
    </w:lvl>
    <w:lvl w:ilvl="1" w:tplc="6B0666CC" w:tentative="1">
      <w:start w:val="1"/>
      <w:numFmt w:val="decimal"/>
      <w:lvlText w:val="%2."/>
      <w:lvlJc w:val="left"/>
      <w:pPr>
        <w:tabs>
          <w:tab w:val="num" w:pos="1440"/>
        </w:tabs>
        <w:ind w:left="1440" w:hanging="360"/>
      </w:pPr>
    </w:lvl>
    <w:lvl w:ilvl="2" w:tplc="2F6C9B80" w:tentative="1">
      <w:start w:val="1"/>
      <w:numFmt w:val="decimal"/>
      <w:lvlText w:val="%3."/>
      <w:lvlJc w:val="left"/>
      <w:pPr>
        <w:tabs>
          <w:tab w:val="num" w:pos="2160"/>
        </w:tabs>
        <w:ind w:left="2160" w:hanging="360"/>
      </w:pPr>
    </w:lvl>
    <w:lvl w:ilvl="3" w:tplc="17D0DBA0" w:tentative="1">
      <w:start w:val="1"/>
      <w:numFmt w:val="decimal"/>
      <w:lvlText w:val="%4."/>
      <w:lvlJc w:val="left"/>
      <w:pPr>
        <w:tabs>
          <w:tab w:val="num" w:pos="2880"/>
        </w:tabs>
        <w:ind w:left="2880" w:hanging="360"/>
      </w:pPr>
    </w:lvl>
    <w:lvl w:ilvl="4" w:tplc="08109F24" w:tentative="1">
      <w:start w:val="1"/>
      <w:numFmt w:val="decimal"/>
      <w:lvlText w:val="%5."/>
      <w:lvlJc w:val="left"/>
      <w:pPr>
        <w:tabs>
          <w:tab w:val="num" w:pos="3600"/>
        </w:tabs>
        <w:ind w:left="3600" w:hanging="360"/>
      </w:pPr>
    </w:lvl>
    <w:lvl w:ilvl="5" w:tplc="91B2F81C" w:tentative="1">
      <w:start w:val="1"/>
      <w:numFmt w:val="decimal"/>
      <w:lvlText w:val="%6."/>
      <w:lvlJc w:val="left"/>
      <w:pPr>
        <w:tabs>
          <w:tab w:val="num" w:pos="4320"/>
        </w:tabs>
        <w:ind w:left="4320" w:hanging="360"/>
      </w:pPr>
    </w:lvl>
    <w:lvl w:ilvl="6" w:tplc="00F61930" w:tentative="1">
      <w:start w:val="1"/>
      <w:numFmt w:val="decimal"/>
      <w:lvlText w:val="%7."/>
      <w:lvlJc w:val="left"/>
      <w:pPr>
        <w:tabs>
          <w:tab w:val="num" w:pos="5040"/>
        </w:tabs>
        <w:ind w:left="5040" w:hanging="360"/>
      </w:pPr>
    </w:lvl>
    <w:lvl w:ilvl="7" w:tplc="90D00FE2" w:tentative="1">
      <w:start w:val="1"/>
      <w:numFmt w:val="decimal"/>
      <w:lvlText w:val="%8."/>
      <w:lvlJc w:val="left"/>
      <w:pPr>
        <w:tabs>
          <w:tab w:val="num" w:pos="5760"/>
        </w:tabs>
        <w:ind w:left="5760" w:hanging="360"/>
      </w:pPr>
    </w:lvl>
    <w:lvl w:ilvl="8" w:tplc="BD504BC2" w:tentative="1">
      <w:start w:val="1"/>
      <w:numFmt w:val="decimal"/>
      <w:lvlText w:val="%9."/>
      <w:lvlJc w:val="left"/>
      <w:pPr>
        <w:tabs>
          <w:tab w:val="num" w:pos="6480"/>
        </w:tabs>
        <w:ind w:left="6480" w:hanging="360"/>
      </w:pPr>
    </w:lvl>
  </w:abstractNum>
  <w:abstractNum w:abstractNumId="15" w15:restartNumberingAfterBreak="0">
    <w:nsid w:val="573A1F54"/>
    <w:multiLevelType w:val="hybridMultilevel"/>
    <w:tmpl w:val="3DD8D9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586C5E"/>
    <w:multiLevelType w:val="hybridMultilevel"/>
    <w:tmpl w:val="57E2DF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040633"/>
    <w:multiLevelType w:val="hybridMultilevel"/>
    <w:tmpl w:val="E4808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3C59EA"/>
    <w:multiLevelType w:val="hybridMultilevel"/>
    <w:tmpl w:val="81B69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E5172B"/>
    <w:multiLevelType w:val="hybridMultilevel"/>
    <w:tmpl w:val="10E0BC86"/>
    <w:lvl w:ilvl="0" w:tplc="D79E8816">
      <w:start w:val="1"/>
      <w:numFmt w:val="bullet"/>
      <w:lvlText w:val=""/>
      <w:lvlJc w:val="left"/>
      <w:pPr>
        <w:ind w:left="832" w:hanging="360"/>
      </w:pPr>
      <w:rPr>
        <w:rFonts w:ascii="Symbol" w:hAnsi="Symbol" w:hint="default"/>
        <w:color w:val="7030A0"/>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0" w15:restartNumberingAfterBreak="0">
    <w:nsid w:val="65996A55"/>
    <w:multiLevelType w:val="hybridMultilevel"/>
    <w:tmpl w:val="0B8E9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322A3A"/>
    <w:multiLevelType w:val="hybridMultilevel"/>
    <w:tmpl w:val="386C06B6"/>
    <w:lvl w:ilvl="0" w:tplc="D79E8816">
      <w:start w:val="1"/>
      <w:numFmt w:val="bullet"/>
      <w:lvlText w:val=""/>
      <w:lvlJc w:val="left"/>
      <w:pPr>
        <w:ind w:left="776" w:hanging="360"/>
      </w:pPr>
      <w:rPr>
        <w:rFonts w:ascii="Symbol" w:hAnsi="Symbol" w:hint="default"/>
        <w:color w:val="7030A0"/>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2" w15:restartNumberingAfterBreak="0">
    <w:nsid w:val="6887555B"/>
    <w:multiLevelType w:val="hybridMultilevel"/>
    <w:tmpl w:val="91726882"/>
    <w:lvl w:ilvl="0" w:tplc="A4B2F2FE">
      <w:start w:val="1"/>
      <w:numFmt w:val="decimal"/>
      <w:lvlText w:val="%1."/>
      <w:lvlJc w:val="left"/>
      <w:pPr>
        <w:tabs>
          <w:tab w:val="num" w:pos="720"/>
        </w:tabs>
        <w:ind w:left="720" w:hanging="360"/>
      </w:pPr>
    </w:lvl>
    <w:lvl w:ilvl="1" w:tplc="82543416" w:tentative="1">
      <w:start w:val="1"/>
      <w:numFmt w:val="decimal"/>
      <w:lvlText w:val="%2."/>
      <w:lvlJc w:val="left"/>
      <w:pPr>
        <w:tabs>
          <w:tab w:val="num" w:pos="1440"/>
        </w:tabs>
        <w:ind w:left="1440" w:hanging="360"/>
      </w:pPr>
    </w:lvl>
    <w:lvl w:ilvl="2" w:tplc="AB160260" w:tentative="1">
      <w:start w:val="1"/>
      <w:numFmt w:val="decimal"/>
      <w:lvlText w:val="%3."/>
      <w:lvlJc w:val="left"/>
      <w:pPr>
        <w:tabs>
          <w:tab w:val="num" w:pos="2160"/>
        </w:tabs>
        <w:ind w:left="2160" w:hanging="360"/>
      </w:pPr>
    </w:lvl>
    <w:lvl w:ilvl="3" w:tplc="68D2D868" w:tentative="1">
      <w:start w:val="1"/>
      <w:numFmt w:val="decimal"/>
      <w:lvlText w:val="%4."/>
      <w:lvlJc w:val="left"/>
      <w:pPr>
        <w:tabs>
          <w:tab w:val="num" w:pos="2880"/>
        </w:tabs>
        <w:ind w:left="2880" w:hanging="360"/>
      </w:pPr>
    </w:lvl>
    <w:lvl w:ilvl="4" w:tplc="AF48D8A4" w:tentative="1">
      <w:start w:val="1"/>
      <w:numFmt w:val="decimal"/>
      <w:lvlText w:val="%5."/>
      <w:lvlJc w:val="left"/>
      <w:pPr>
        <w:tabs>
          <w:tab w:val="num" w:pos="3600"/>
        </w:tabs>
        <w:ind w:left="3600" w:hanging="360"/>
      </w:pPr>
    </w:lvl>
    <w:lvl w:ilvl="5" w:tplc="C68C836A" w:tentative="1">
      <w:start w:val="1"/>
      <w:numFmt w:val="decimal"/>
      <w:lvlText w:val="%6."/>
      <w:lvlJc w:val="left"/>
      <w:pPr>
        <w:tabs>
          <w:tab w:val="num" w:pos="4320"/>
        </w:tabs>
        <w:ind w:left="4320" w:hanging="360"/>
      </w:pPr>
    </w:lvl>
    <w:lvl w:ilvl="6" w:tplc="0DA4B486" w:tentative="1">
      <w:start w:val="1"/>
      <w:numFmt w:val="decimal"/>
      <w:lvlText w:val="%7."/>
      <w:lvlJc w:val="left"/>
      <w:pPr>
        <w:tabs>
          <w:tab w:val="num" w:pos="5040"/>
        </w:tabs>
        <w:ind w:left="5040" w:hanging="360"/>
      </w:pPr>
    </w:lvl>
    <w:lvl w:ilvl="7" w:tplc="FE524A1A" w:tentative="1">
      <w:start w:val="1"/>
      <w:numFmt w:val="decimal"/>
      <w:lvlText w:val="%8."/>
      <w:lvlJc w:val="left"/>
      <w:pPr>
        <w:tabs>
          <w:tab w:val="num" w:pos="5760"/>
        </w:tabs>
        <w:ind w:left="5760" w:hanging="360"/>
      </w:pPr>
    </w:lvl>
    <w:lvl w:ilvl="8" w:tplc="2FD20B4E" w:tentative="1">
      <w:start w:val="1"/>
      <w:numFmt w:val="decimal"/>
      <w:lvlText w:val="%9."/>
      <w:lvlJc w:val="left"/>
      <w:pPr>
        <w:tabs>
          <w:tab w:val="num" w:pos="6480"/>
        </w:tabs>
        <w:ind w:left="6480" w:hanging="360"/>
      </w:pPr>
    </w:lvl>
  </w:abstractNum>
  <w:abstractNum w:abstractNumId="23" w15:restartNumberingAfterBreak="0">
    <w:nsid w:val="72311330"/>
    <w:multiLevelType w:val="hybridMultilevel"/>
    <w:tmpl w:val="A1E43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D80D2E"/>
    <w:multiLevelType w:val="hybridMultilevel"/>
    <w:tmpl w:val="59D6C9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84E0D9C"/>
    <w:multiLevelType w:val="hybridMultilevel"/>
    <w:tmpl w:val="85128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7E7D35"/>
    <w:multiLevelType w:val="hybridMultilevel"/>
    <w:tmpl w:val="4CCA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846E29"/>
    <w:multiLevelType w:val="hybridMultilevel"/>
    <w:tmpl w:val="EA729B38"/>
    <w:lvl w:ilvl="0" w:tplc="23B06452">
      <w:start w:val="1"/>
      <w:numFmt w:val="decimal"/>
      <w:lvlText w:val="%1."/>
      <w:lvlJc w:val="left"/>
      <w:pPr>
        <w:tabs>
          <w:tab w:val="num" w:pos="720"/>
        </w:tabs>
        <w:ind w:left="720" w:hanging="360"/>
      </w:pPr>
    </w:lvl>
    <w:lvl w:ilvl="1" w:tplc="23FCC186" w:tentative="1">
      <w:start w:val="1"/>
      <w:numFmt w:val="decimal"/>
      <w:lvlText w:val="%2."/>
      <w:lvlJc w:val="left"/>
      <w:pPr>
        <w:tabs>
          <w:tab w:val="num" w:pos="1440"/>
        </w:tabs>
        <w:ind w:left="1440" w:hanging="360"/>
      </w:pPr>
    </w:lvl>
    <w:lvl w:ilvl="2" w:tplc="CDBEB1C4" w:tentative="1">
      <w:start w:val="1"/>
      <w:numFmt w:val="decimal"/>
      <w:lvlText w:val="%3."/>
      <w:lvlJc w:val="left"/>
      <w:pPr>
        <w:tabs>
          <w:tab w:val="num" w:pos="2160"/>
        </w:tabs>
        <w:ind w:left="2160" w:hanging="360"/>
      </w:pPr>
    </w:lvl>
    <w:lvl w:ilvl="3" w:tplc="4628FB52" w:tentative="1">
      <w:start w:val="1"/>
      <w:numFmt w:val="decimal"/>
      <w:lvlText w:val="%4."/>
      <w:lvlJc w:val="left"/>
      <w:pPr>
        <w:tabs>
          <w:tab w:val="num" w:pos="2880"/>
        </w:tabs>
        <w:ind w:left="2880" w:hanging="360"/>
      </w:pPr>
    </w:lvl>
    <w:lvl w:ilvl="4" w:tplc="08C6DAAE" w:tentative="1">
      <w:start w:val="1"/>
      <w:numFmt w:val="decimal"/>
      <w:lvlText w:val="%5."/>
      <w:lvlJc w:val="left"/>
      <w:pPr>
        <w:tabs>
          <w:tab w:val="num" w:pos="3600"/>
        </w:tabs>
        <w:ind w:left="3600" w:hanging="360"/>
      </w:pPr>
    </w:lvl>
    <w:lvl w:ilvl="5" w:tplc="C14E8542" w:tentative="1">
      <w:start w:val="1"/>
      <w:numFmt w:val="decimal"/>
      <w:lvlText w:val="%6."/>
      <w:lvlJc w:val="left"/>
      <w:pPr>
        <w:tabs>
          <w:tab w:val="num" w:pos="4320"/>
        </w:tabs>
        <w:ind w:left="4320" w:hanging="360"/>
      </w:pPr>
    </w:lvl>
    <w:lvl w:ilvl="6" w:tplc="AE3CA282" w:tentative="1">
      <w:start w:val="1"/>
      <w:numFmt w:val="decimal"/>
      <w:lvlText w:val="%7."/>
      <w:lvlJc w:val="left"/>
      <w:pPr>
        <w:tabs>
          <w:tab w:val="num" w:pos="5040"/>
        </w:tabs>
        <w:ind w:left="5040" w:hanging="360"/>
      </w:pPr>
    </w:lvl>
    <w:lvl w:ilvl="7" w:tplc="C95C49FA" w:tentative="1">
      <w:start w:val="1"/>
      <w:numFmt w:val="decimal"/>
      <w:lvlText w:val="%8."/>
      <w:lvlJc w:val="left"/>
      <w:pPr>
        <w:tabs>
          <w:tab w:val="num" w:pos="5760"/>
        </w:tabs>
        <w:ind w:left="5760" w:hanging="360"/>
      </w:pPr>
    </w:lvl>
    <w:lvl w:ilvl="8" w:tplc="5A04B08A" w:tentative="1">
      <w:start w:val="1"/>
      <w:numFmt w:val="decimal"/>
      <w:lvlText w:val="%9."/>
      <w:lvlJc w:val="left"/>
      <w:pPr>
        <w:tabs>
          <w:tab w:val="num" w:pos="6480"/>
        </w:tabs>
        <w:ind w:left="6480" w:hanging="360"/>
      </w:pPr>
    </w:lvl>
  </w:abstractNum>
  <w:abstractNum w:abstractNumId="28" w15:restartNumberingAfterBreak="0">
    <w:nsid w:val="7DE03C2D"/>
    <w:multiLevelType w:val="hybridMultilevel"/>
    <w:tmpl w:val="721E609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7DE04D7C"/>
    <w:multiLevelType w:val="hybridMultilevel"/>
    <w:tmpl w:val="CABC3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14"/>
  </w:num>
  <w:num w:numId="3">
    <w:abstractNumId w:val="9"/>
  </w:num>
  <w:num w:numId="4">
    <w:abstractNumId w:val="22"/>
  </w:num>
  <w:num w:numId="5">
    <w:abstractNumId w:val="10"/>
  </w:num>
  <w:num w:numId="6">
    <w:abstractNumId w:val="4"/>
  </w:num>
  <w:num w:numId="7">
    <w:abstractNumId w:val="18"/>
  </w:num>
  <w:num w:numId="8">
    <w:abstractNumId w:val="15"/>
  </w:num>
  <w:num w:numId="9">
    <w:abstractNumId w:val="16"/>
  </w:num>
  <w:num w:numId="10">
    <w:abstractNumId w:val="20"/>
  </w:num>
  <w:num w:numId="11">
    <w:abstractNumId w:val="5"/>
  </w:num>
  <w:num w:numId="12">
    <w:abstractNumId w:val="13"/>
  </w:num>
  <w:num w:numId="13">
    <w:abstractNumId w:val="17"/>
  </w:num>
  <w:num w:numId="14">
    <w:abstractNumId w:val="0"/>
  </w:num>
  <w:num w:numId="15">
    <w:abstractNumId w:val="23"/>
  </w:num>
  <w:num w:numId="16">
    <w:abstractNumId w:val="11"/>
  </w:num>
  <w:num w:numId="17">
    <w:abstractNumId w:val="1"/>
  </w:num>
  <w:num w:numId="18">
    <w:abstractNumId w:val="12"/>
  </w:num>
  <w:num w:numId="19">
    <w:abstractNumId w:val="7"/>
  </w:num>
  <w:num w:numId="20">
    <w:abstractNumId w:val="24"/>
  </w:num>
  <w:num w:numId="21">
    <w:abstractNumId w:val="6"/>
  </w:num>
  <w:num w:numId="22">
    <w:abstractNumId w:val="28"/>
  </w:num>
  <w:num w:numId="23">
    <w:abstractNumId w:val="26"/>
  </w:num>
  <w:num w:numId="24">
    <w:abstractNumId w:val="2"/>
  </w:num>
  <w:num w:numId="25">
    <w:abstractNumId w:val="21"/>
  </w:num>
  <w:num w:numId="26">
    <w:abstractNumId w:val="19"/>
  </w:num>
  <w:num w:numId="27">
    <w:abstractNumId w:val="3"/>
  </w:num>
  <w:num w:numId="28">
    <w:abstractNumId w:val="8"/>
  </w:num>
  <w:num w:numId="29">
    <w:abstractNumId w:val="29"/>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9C3"/>
    <w:rsid w:val="00007650"/>
    <w:rsid w:val="00007740"/>
    <w:rsid w:val="000134B0"/>
    <w:rsid w:val="00014968"/>
    <w:rsid w:val="00017660"/>
    <w:rsid w:val="0001787D"/>
    <w:rsid w:val="0002479B"/>
    <w:rsid w:val="00027EF1"/>
    <w:rsid w:val="00032091"/>
    <w:rsid w:val="00034BF1"/>
    <w:rsid w:val="000351D2"/>
    <w:rsid w:val="00036268"/>
    <w:rsid w:val="000400FC"/>
    <w:rsid w:val="00047A8C"/>
    <w:rsid w:val="00053388"/>
    <w:rsid w:val="00054512"/>
    <w:rsid w:val="00056CAD"/>
    <w:rsid w:val="000610F7"/>
    <w:rsid w:val="00066D67"/>
    <w:rsid w:val="0007094B"/>
    <w:rsid w:val="000817B7"/>
    <w:rsid w:val="00091F87"/>
    <w:rsid w:val="00095FD8"/>
    <w:rsid w:val="000A5FCA"/>
    <w:rsid w:val="000B0C79"/>
    <w:rsid w:val="000B408E"/>
    <w:rsid w:val="000C336F"/>
    <w:rsid w:val="000C5D7A"/>
    <w:rsid w:val="000D0773"/>
    <w:rsid w:val="000D35FF"/>
    <w:rsid w:val="000D68CA"/>
    <w:rsid w:val="000E33E5"/>
    <w:rsid w:val="000E6773"/>
    <w:rsid w:val="000E69ED"/>
    <w:rsid w:val="0010092C"/>
    <w:rsid w:val="00101ECA"/>
    <w:rsid w:val="00112E55"/>
    <w:rsid w:val="001143FB"/>
    <w:rsid w:val="00123BDB"/>
    <w:rsid w:val="00125D72"/>
    <w:rsid w:val="001465EE"/>
    <w:rsid w:val="00153F73"/>
    <w:rsid w:val="001548F6"/>
    <w:rsid w:val="00154A7A"/>
    <w:rsid w:val="0016060E"/>
    <w:rsid w:val="00166CDA"/>
    <w:rsid w:val="00175F06"/>
    <w:rsid w:val="001811F4"/>
    <w:rsid w:val="00183B34"/>
    <w:rsid w:val="00186143"/>
    <w:rsid w:val="00193008"/>
    <w:rsid w:val="001971F8"/>
    <w:rsid w:val="001A7D03"/>
    <w:rsid w:val="001B4DCB"/>
    <w:rsid w:val="001C2FEF"/>
    <w:rsid w:val="001C31FE"/>
    <w:rsid w:val="001C3427"/>
    <w:rsid w:val="001C5449"/>
    <w:rsid w:val="001D79C0"/>
    <w:rsid w:val="001E4ED5"/>
    <w:rsid w:val="001E6AD5"/>
    <w:rsid w:val="001E70B9"/>
    <w:rsid w:val="001F1D9F"/>
    <w:rsid w:val="001F537C"/>
    <w:rsid w:val="001F6565"/>
    <w:rsid w:val="001F6EDB"/>
    <w:rsid w:val="002006E1"/>
    <w:rsid w:val="00203002"/>
    <w:rsid w:val="00203CE3"/>
    <w:rsid w:val="00211DF7"/>
    <w:rsid w:val="00216A19"/>
    <w:rsid w:val="002170EF"/>
    <w:rsid w:val="00226288"/>
    <w:rsid w:val="00231E9F"/>
    <w:rsid w:val="00236374"/>
    <w:rsid w:val="00240593"/>
    <w:rsid w:val="00240B6A"/>
    <w:rsid w:val="00241C46"/>
    <w:rsid w:val="00251EBF"/>
    <w:rsid w:val="00263198"/>
    <w:rsid w:val="002650A4"/>
    <w:rsid w:val="00267D53"/>
    <w:rsid w:val="00271B3D"/>
    <w:rsid w:val="002809F3"/>
    <w:rsid w:val="00280DB2"/>
    <w:rsid w:val="00290276"/>
    <w:rsid w:val="0029504E"/>
    <w:rsid w:val="002955E8"/>
    <w:rsid w:val="00297576"/>
    <w:rsid w:val="002A74A9"/>
    <w:rsid w:val="002B192C"/>
    <w:rsid w:val="002C47A7"/>
    <w:rsid w:val="002D541D"/>
    <w:rsid w:val="002E0B78"/>
    <w:rsid w:val="002E3F17"/>
    <w:rsid w:val="00300710"/>
    <w:rsid w:val="00304782"/>
    <w:rsid w:val="00304867"/>
    <w:rsid w:val="00311057"/>
    <w:rsid w:val="0031145D"/>
    <w:rsid w:val="00313CBB"/>
    <w:rsid w:val="00315451"/>
    <w:rsid w:val="00321AE6"/>
    <w:rsid w:val="00324E3B"/>
    <w:rsid w:val="003308EE"/>
    <w:rsid w:val="00336D48"/>
    <w:rsid w:val="00356285"/>
    <w:rsid w:val="00360C8F"/>
    <w:rsid w:val="003730B6"/>
    <w:rsid w:val="0037598D"/>
    <w:rsid w:val="0038048F"/>
    <w:rsid w:val="00381AFF"/>
    <w:rsid w:val="00391A0D"/>
    <w:rsid w:val="003954AC"/>
    <w:rsid w:val="003969CB"/>
    <w:rsid w:val="00396A36"/>
    <w:rsid w:val="00397FA8"/>
    <w:rsid w:val="003A1166"/>
    <w:rsid w:val="003A317B"/>
    <w:rsid w:val="003A4EDE"/>
    <w:rsid w:val="003A5111"/>
    <w:rsid w:val="003B3A6F"/>
    <w:rsid w:val="003B47CB"/>
    <w:rsid w:val="003B4A80"/>
    <w:rsid w:val="003C21F6"/>
    <w:rsid w:val="003C66A1"/>
    <w:rsid w:val="003C69F0"/>
    <w:rsid w:val="003C7605"/>
    <w:rsid w:val="003D0F73"/>
    <w:rsid w:val="003D5C99"/>
    <w:rsid w:val="003E32B1"/>
    <w:rsid w:val="003F21ED"/>
    <w:rsid w:val="004062DC"/>
    <w:rsid w:val="00411429"/>
    <w:rsid w:val="00413405"/>
    <w:rsid w:val="00416880"/>
    <w:rsid w:val="00417B24"/>
    <w:rsid w:val="00417E62"/>
    <w:rsid w:val="00421DC9"/>
    <w:rsid w:val="00422CDA"/>
    <w:rsid w:val="00423DEB"/>
    <w:rsid w:val="00424694"/>
    <w:rsid w:val="00433A0A"/>
    <w:rsid w:val="00433EE3"/>
    <w:rsid w:val="004465E6"/>
    <w:rsid w:val="004507D7"/>
    <w:rsid w:val="00466BF7"/>
    <w:rsid w:val="0046790F"/>
    <w:rsid w:val="0047105A"/>
    <w:rsid w:val="004713E0"/>
    <w:rsid w:val="0047460C"/>
    <w:rsid w:val="00474B15"/>
    <w:rsid w:val="004768B4"/>
    <w:rsid w:val="00480DB9"/>
    <w:rsid w:val="004878C5"/>
    <w:rsid w:val="00492B3F"/>
    <w:rsid w:val="004A3C9B"/>
    <w:rsid w:val="004B02F4"/>
    <w:rsid w:val="004B203F"/>
    <w:rsid w:val="004B4BA4"/>
    <w:rsid w:val="004C044C"/>
    <w:rsid w:val="004C15FB"/>
    <w:rsid w:val="004C233B"/>
    <w:rsid w:val="004C2F47"/>
    <w:rsid w:val="004C3D0B"/>
    <w:rsid w:val="004C4D73"/>
    <w:rsid w:val="004C5E80"/>
    <w:rsid w:val="004E4DEA"/>
    <w:rsid w:val="005072EA"/>
    <w:rsid w:val="0051253D"/>
    <w:rsid w:val="00514B80"/>
    <w:rsid w:val="00515463"/>
    <w:rsid w:val="00515EF4"/>
    <w:rsid w:val="0052115A"/>
    <w:rsid w:val="00527951"/>
    <w:rsid w:val="00527BBC"/>
    <w:rsid w:val="00540F3C"/>
    <w:rsid w:val="005459D5"/>
    <w:rsid w:val="0055547B"/>
    <w:rsid w:val="00557D14"/>
    <w:rsid w:val="005609D3"/>
    <w:rsid w:val="00561924"/>
    <w:rsid w:val="005636AA"/>
    <w:rsid w:val="00572040"/>
    <w:rsid w:val="0057625B"/>
    <w:rsid w:val="00584E74"/>
    <w:rsid w:val="00585BC1"/>
    <w:rsid w:val="00585C8C"/>
    <w:rsid w:val="005869EB"/>
    <w:rsid w:val="00595F3D"/>
    <w:rsid w:val="005A3956"/>
    <w:rsid w:val="005B4A3C"/>
    <w:rsid w:val="005C181E"/>
    <w:rsid w:val="005C2958"/>
    <w:rsid w:val="005C3548"/>
    <w:rsid w:val="005C64C1"/>
    <w:rsid w:val="005C75C8"/>
    <w:rsid w:val="005D3A6F"/>
    <w:rsid w:val="005E1E0D"/>
    <w:rsid w:val="005F51C8"/>
    <w:rsid w:val="00600647"/>
    <w:rsid w:val="00603D38"/>
    <w:rsid w:val="00606924"/>
    <w:rsid w:val="00610340"/>
    <w:rsid w:val="00614F89"/>
    <w:rsid w:val="00635648"/>
    <w:rsid w:val="00636F75"/>
    <w:rsid w:val="006478EE"/>
    <w:rsid w:val="006506F6"/>
    <w:rsid w:val="0066004D"/>
    <w:rsid w:val="00661B83"/>
    <w:rsid w:val="006657E9"/>
    <w:rsid w:val="00670871"/>
    <w:rsid w:val="00670996"/>
    <w:rsid w:val="00680211"/>
    <w:rsid w:val="00682677"/>
    <w:rsid w:val="0068421D"/>
    <w:rsid w:val="00687C7D"/>
    <w:rsid w:val="0069018C"/>
    <w:rsid w:val="006A4590"/>
    <w:rsid w:val="006B2A55"/>
    <w:rsid w:val="006B3A71"/>
    <w:rsid w:val="006B5530"/>
    <w:rsid w:val="006B6C92"/>
    <w:rsid w:val="006C0FE4"/>
    <w:rsid w:val="006C2193"/>
    <w:rsid w:val="006C5A00"/>
    <w:rsid w:val="006D1977"/>
    <w:rsid w:val="006D1FF5"/>
    <w:rsid w:val="006D327E"/>
    <w:rsid w:val="006D74F3"/>
    <w:rsid w:val="006E2201"/>
    <w:rsid w:val="006E3C6E"/>
    <w:rsid w:val="006F10C2"/>
    <w:rsid w:val="006F4431"/>
    <w:rsid w:val="00700241"/>
    <w:rsid w:val="0070027C"/>
    <w:rsid w:val="00710B8A"/>
    <w:rsid w:val="00710FC7"/>
    <w:rsid w:val="00714135"/>
    <w:rsid w:val="00724C9B"/>
    <w:rsid w:val="0072768C"/>
    <w:rsid w:val="00732BA4"/>
    <w:rsid w:val="00734090"/>
    <w:rsid w:val="00735D62"/>
    <w:rsid w:val="007504BF"/>
    <w:rsid w:val="007534AA"/>
    <w:rsid w:val="00762086"/>
    <w:rsid w:val="00774D74"/>
    <w:rsid w:val="00775EB4"/>
    <w:rsid w:val="00786469"/>
    <w:rsid w:val="0079076D"/>
    <w:rsid w:val="00792572"/>
    <w:rsid w:val="00793D7A"/>
    <w:rsid w:val="00795CA4"/>
    <w:rsid w:val="007A1009"/>
    <w:rsid w:val="007A49C3"/>
    <w:rsid w:val="007A708A"/>
    <w:rsid w:val="007B02F0"/>
    <w:rsid w:val="007C5039"/>
    <w:rsid w:val="007C6B37"/>
    <w:rsid w:val="007D2278"/>
    <w:rsid w:val="007D5064"/>
    <w:rsid w:val="007D6982"/>
    <w:rsid w:val="007D6E35"/>
    <w:rsid w:val="007E3127"/>
    <w:rsid w:val="007E462A"/>
    <w:rsid w:val="007F5A1F"/>
    <w:rsid w:val="007F7B05"/>
    <w:rsid w:val="00811642"/>
    <w:rsid w:val="00816B5D"/>
    <w:rsid w:val="0082360C"/>
    <w:rsid w:val="00823A36"/>
    <w:rsid w:val="00823D10"/>
    <w:rsid w:val="008242FB"/>
    <w:rsid w:val="00826761"/>
    <w:rsid w:val="00827491"/>
    <w:rsid w:val="00832FCB"/>
    <w:rsid w:val="00836D81"/>
    <w:rsid w:val="00844561"/>
    <w:rsid w:val="00854286"/>
    <w:rsid w:val="00866873"/>
    <w:rsid w:val="008723FA"/>
    <w:rsid w:val="00873C2E"/>
    <w:rsid w:val="00877FA9"/>
    <w:rsid w:val="00882A15"/>
    <w:rsid w:val="00882E39"/>
    <w:rsid w:val="00883BB7"/>
    <w:rsid w:val="008846FF"/>
    <w:rsid w:val="00887A62"/>
    <w:rsid w:val="00890E93"/>
    <w:rsid w:val="00891F61"/>
    <w:rsid w:val="00892CE4"/>
    <w:rsid w:val="008969B9"/>
    <w:rsid w:val="00896F46"/>
    <w:rsid w:val="008A2092"/>
    <w:rsid w:val="008A2F9A"/>
    <w:rsid w:val="008B34A4"/>
    <w:rsid w:val="008B7940"/>
    <w:rsid w:val="008C01C7"/>
    <w:rsid w:val="008C27A8"/>
    <w:rsid w:val="008C759F"/>
    <w:rsid w:val="008D0434"/>
    <w:rsid w:val="008D4571"/>
    <w:rsid w:val="008D48AC"/>
    <w:rsid w:val="008D5BEB"/>
    <w:rsid w:val="008D7FC3"/>
    <w:rsid w:val="008E0FE6"/>
    <w:rsid w:val="008E1D6E"/>
    <w:rsid w:val="008E1E75"/>
    <w:rsid w:val="008F3D5A"/>
    <w:rsid w:val="008F5080"/>
    <w:rsid w:val="008F7B08"/>
    <w:rsid w:val="009067D8"/>
    <w:rsid w:val="009111D1"/>
    <w:rsid w:val="00911F76"/>
    <w:rsid w:val="00912095"/>
    <w:rsid w:val="00913221"/>
    <w:rsid w:val="00913D0A"/>
    <w:rsid w:val="00920E65"/>
    <w:rsid w:val="0092377C"/>
    <w:rsid w:val="009266E5"/>
    <w:rsid w:val="0093023C"/>
    <w:rsid w:val="009309FC"/>
    <w:rsid w:val="00931543"/>
    <w:rsid w:val="00950657"/>
    <w:rsid w:val="00950F13"/>
    <w:rsid w:val="009526CF"/>
    <w:rsid w:val="00960C3F"/>
    <w:rsid w:val="00971AB1"/>
    <w:rsid w:val="00977970"/>
    <w:rsid w:val="00982FDC"/>
    <w:rsid w:val="00983763"/>
    <w:rsid w:val="00987B05"/>
    <w:rsid w:val="0099149E"/>
    <w:rsid w:val="009943D1"/>
    <w:rsid w:val="00994C70"/>
    <w:rsid w:val="009A2A71"/>
    <w:rsid w:val="009A5071"/>
    <w:rsid w:val="009A7243"/>
    <w:rsid w:val="009B01B5"/>
    <w:rsid w:val="009B17B6"/>
    <w:rsid w:val="009B29F0"/>
    <w:rsid w:val="009C0853"/>
    <w:rsid w:val="009D2CE3"/>
    <w:rsid w:val="009D4C7E"/>
    <w:rsid w:val="009E21DF"/>
    <w:rsid w:val="009E250D"/>
    <w:rsid w:val="009E6DDE"/>
    <w:rsid w:val="009F115F"/>
    <w:rsid w:val="009F233D"/>
    <w:rsid w:val="009F5437"/>
    <w:rsid w:val="00A321F5"/>
    <w:rsid w:val="00A41EB8"/>
    <w:rsid w:val="00A44D40"/>
    <w:rsid w:val="00A44FFF"/>
    <w:rsid w:val="00A51D94"/>
    <w:rsid w:val="00A526DB"/>
    <w:rsid w:val="00A554D8"/>
    <w:rsid w:val="00A635CE"/>
    <w:rsid w:val="00A649B1"/>
    <w:rsid w:val="00A679BC"/>
    <w:rsid w:val="00A71181"/>
    <w:rsid w:val="00A720A7"/>
    <w:rsid w:val="00A73904"/>
    <w:rsid w:val="00A977C1"/>
    <w:rsid w:val="00AA159B"/>
    <w:rsid w:val="00AA3471"/>
    <w:rsid w:val="00AA5C0A"/>
    <w:rsid w:val="00AA7FA8"/>
    <w:rsid w:val="00AB15F1"/>
    <w:rsid w:val="00AC0A79"/>
    <w:rsid w:val="00AC30B6"/>
    <w:rsid w:val="00AC65E1"/>
    <w:rsid w:val="00AC6988"/>
    <w:rsid w:val="00AC7907"/>
    <w:rsid w:val="00AD19A1"/>
    <w:rsid w:val="00AD2A2E"/>
    <w:rsid w:val="00AD7987"/>
    <w:rsid w:val="00AE13D2"/>
    <w:rsid w:val="00B0114D"/>
    <w:rsid w:val="00B03DAF"/>
    <w:rsid w:val="00B04987"/>
    <w:rsid w:val="00B05999"/>
    <w:rsid w:val="00B151DE"/>
    <w:rsid w:val="00B20717"/>
    <w:rsid w:val="00B234A5"/>
    <w:rsid w:val="00B31A48"/>
    <w:rsid w:val="00B34733"/>
    <w:rsid w:val="00B35388"/>
    <w:rsid w:val="00B3627C"/>
    <w:rsid w:val="00B40BDD"/>
    <w:rsid w:val="00B45015"/>
    <w:rsid w:val="00B6226B"/>
    <w:rsid w:val="00B62570"/>
    <w:rsid w:val="00B6787A"/>
    <w:rsid w:val="00B724C1"/>
    <w:rsid w:val="00B90A0A"/>
    <w:rsid w:val="00B91BC4"/>
    <w:rsid w:val="00BA1C93"/>
    <w:rsid w:val="00BA336A"/>
    <w:rsid w:val="00BB0148"/>
    <w:rsid w:val="00BB2A77"/>
    <w:rsid w:val="00BB4C8E"/>
    <w:rsid w:val="00BB7B87"/>
    <w:rsid w:val="00BC31AC"/>
    <w:rsid w:val="00BC5038"/>
    <w:rsid w:val="00BC752E"/>
    <w:rsid w:val="00BE43CB"/>
    <w:rsid w:val="00BE596D"/>
    <w:rsid w:val="00BE7C87"/>
    <w:rsid w:val="00C02929"/>
    <w:rsid w:val="00C1492D"/>
    <w:rsid w:val="00C20FD6"/>
    <w:rsid w:val="00C21334"/>
    <w:rsid w:val="00C239DC"/>
    <w:rsid w:val="00C27B0D"/>
    <w:rsid w:val="00C36381"/>
    <w:rsid w:val="00C374C6"/>
    <w:rsid w:val="00C4221B"/>
    <w:rsid w:val="00C46756"/>
    <w:rsid w:val="00C53B59"/>
    <w:rsid w:val="00C53F18"/>
    <w:rsid w:val="00C60DDE"/>
    <w:rsid w:val="00C620F2"/>
    <w:rsid w:val="00C665F4"/>
    <w:rsid w:val="00C674BB"/>
    <w:rsid w:val="00C72C2B"/>
    <w:rsid w:val="00C72CAF"/>
    <w:rsid w:val="00C7773E"/>
    <w:rsid w:val="00C8068E"/>
    <w:rsid w:val="00C817FB"/>
    <w:rsid w:val="00C86A0F"/>
    <w:rsid w:val="00C87CCC"/>
    <w:rsid w:val="00C9504F"/>
    <w:rsid w:val="00C97837"/>
    <w:rsid w:val="00CA69CD"/>
    <w:rsid w:val="00CB4134"/>
    <w:rsid w:val="00CC6DAB"/>
    <w:rsid w:val="00CD3E23"/>
    <w:rsid w:val="00CD4C1A"/>
    <w:rsid w:val="00CD58B0"/>
    <w:rsid w:val="00CE3F59"/>
    <w:rsid w:val="00CF02D0"/>
    <w:rsid w:val="00CF465E"/>
    <w:rsid w:val="00CF62D2"/>
    <w:rsid w:val="00D01B01"/>
    <w:rsid w:val="00D03386"/>
    <w:rsid w:val="00D15C31"/>
    <w:rsid w:val="00D17841"/>
    <w:rsid w:val="00D2412D"/>
    <w:rsid w:val="00D24886"/>
    <w:rsid w:val="00D24A69"/>
    <w:rsid w:val="00D32EE6"/>
    <w:rsid w:val="00D436E1"/>
    <w:rsid w:val="00D46C36"/>
    <w:rsid w:val="00D552C9"/>
    <w:rsid w:val="00D71BE8"/>
    <w:rsid w:val="00D72091"/>
    <w:rsid w:val="00D84F76"/>
    <w:rsid w:val="00D8738E"/>
    <w:rsid w:val="00D901EC"/>
    <w:rsid w:val="00D90E84"/>
    <w:rsid w:val="00D94B74"/>
    <w:rsid w:val="00D95F99"/>
    <w:rsid w:val="00DB63F5"/>
    <w:rsid w:val="00DD15BA"/>
    <w:rsid w:val="00DD43A6"/>
    <w:rsid w:val="00DD5DE0"/>
    <w:rsid w:val="00DD5E7C"/>
    <w:rsid w:val="00DD7D1D"/>
    <w:rsid w:val="00DE2DAC"/>
    <w:rsid w:val="00E00CC0"/>
    <w:rsid w:val="00E019F9"/>
    <w:rsid w:val="00E1077B"/>
    <w:rsid w:val="00E107CF"/>
    <w:rsid w:val="00E16244"/>
    <w:rsid w:val="00E20DEB"/>
    <w:rsid w:val="00E2471D"/>
    <w:rsid w:val="00E31BDC"/>
    <w:rsid w:val="00E36F50"/>
    <w:rsid w:val="00E539B9"/>
    <w:rsid w:val="00E55628"/>
    <w:rsid w:val="00E62C0F"/>
    <w:rsid w:val="00E64EC8"/>
    <w:rsid w:val="00E65C23"/>
    <w:rsid w:val="00E662C6"/>
    <w:rsid w:val="00E73FBD"/>
    <w:rsid w:val="00E753AE"/>
    <w:rsid w:val="00E80B70"/>
    <w:rsid w:val="00E873F6"/>
    <w:rsid w:val="00E90E2E"/>
    <w:rsid w:val="00E947A4"/>
    <w:rsid w:val="00E950CA"/>
    <w:rsid w:val="00E96889"/>
    <w:rsid w:val="00EB10AD"/>
    <w:rsid w:val="00EB1193"/>
    <w:rsid w:val="00EB3E19"/>
    <w:rsid w:val="00EC2699"/>
    <w:rsid w:val="00EC26DA"/>
    <w:rsid w:val="00ED077C"/>
    <w:rsid w:val="00EE4AE8"/>
    <w:rsid w:val="00EE58E7"/>
    <w:rsid w:val="00EF0863"/>
    <w:rsid w:val="00EF3285"/>
    <w:rsid w:val="00EF3725"/>
    <w:rsid w:val="00EF3DA8"/>
    <w:rsid w:val="00EF4C4E"/>
    <w:rsid w:val="00EF56D7"/>
    <w:rsid w:val="00EF5BF9"/>
    <w:rsid w:val="00EF6608"/>
    <w:rsid w:val="00F033C0"/>
    <w:rsid w:val="00F0510F"/>
    <w:rsid w:val="00F06BCD"/>
    <w:rsid w:val="00F1031A"/>
    <w:rsid w:val="00F10D89"/>
    <w:rsid w:val="00F114CF"/>
    <w:rsid w:val="00F11626"/>
    <w:rsid w:val="00F119E9"/>
    <w:rsid w:val="00F11CE9"/>
    <w:rsid w:val="00F244AA"/>
    <w:rsid w:val="00F25931"/>
    <w:rsid w:val="00F34E17"/>
    <w:rsid w:val="00F40FC3"/>
    <w:rsid w:val="00F4603B"/>
    <w:rsid w:val="00F4678D"/>
    <w:rsid w:val="00F50D8F"/>
    <w:rsid w:val="00F51A23"/>
    <w:rsid w:val="00F51C96"/>
    <w:rsid w:val="00F557AA"/>
    <w:rsid w:val="00F60548"/>
    <w:rsid w:val="00F63D03"/>
    <w:rsid w:val="00F67752"/>
    <w:rsid w:val="00F7021E"/>
    <w:rsid w:val="00F719B7"/>
    <w:rsid w:val="00F719D9"/>
    <w:rsid w:val="00F724F3"/>
    <w:rsid w:val="00F85C01"/>
    <w:rsid w:val="00F96195"/>
    <w:rsid w:val="00F97B44"/>
    <w:rsid w:val="00FA036C"/>
    <w:rsid w:val="00FA28E0"/>
    <w:rsid w:val="00FA3368"/>
    <w:rsid w:val="00FA6E2E"/>
    <w:rsid w:val="00FB7214"/>
    <w:rsid w:val="00FC129A"/>
    <w:rsid w:val="00FD4547"/>
    <w:rsid w:val="00FD5F6A"/>
    <w:rsid w:val="00FF0490"/>
    <w:rsid w:val="00FF20B2"/>
    <w:rsid w:val="00FF58EE"/>
    <w:rsid w:val="00FF7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89A4E"/>
  <w15:docId w15:val="{DE9E3005-DFB6-4C12-A1E0-4E0713BC7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F61"/>
    <w:pPr>
      <w:contextualSpacing/>
    </w:pPr>
    <w:rPr>
      <w:rFonts w:ascii="Times New Roman" w:hAnsi="Times New Roman"/>
      <w:sz w:val="24"/>
    </w:rPr>
  </w:style>
  <w:style w:type="paragraph" w:styleId="Heading1">
    <w:name w:val="heading 1"/>
    <w:basedOn w:val="Normal"/>
    <w:next w:val="Normal"/>
    <w:link w:val="Heading1Char"/>
    <w:uiPriority w:val="9"/>
    <w:qFormat/>
    <w:rsid w:val="00F10D8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955E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4B4BA4"/>
    <w:pPr>
      <w:spacing w:before="100" w:beforeAutospacing="1" w:after="100" w:afterAutospacing="1"/>
      <w:contextualSpacing w:val="0"/>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066D6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9C3"/>
    <w:rPr>
      <w:rFonts w:ascii="Tahoma" w:hAnsi="Tahoma" w:cs="Tahoma"/>
      <w:sz w:val="16"/>
      <w:szCs w:val="16"/>
    </w:rPr>
  </w:style>
  <w:style w:type="character" w:customStyle="1" w:styleId="BalloonTextChar">
    <w:name w:val="Balloon Text Char"/>
    <w:basedOn w:val="DefaultParagraphFont"/>
    <w:link w:val="BalloonText"/>
    <w:uiPriority w:val="99"/>
    <w:semiHidden/>
    <w:rsid w:val="007A49C3"/>
    <w:rPr>
      <w:rFonts w:ascii="Tahoma" w:hAnsi="Tahoma" w:cs="Tahoma"/>
      <w:sz w:val="16"/>
      <w:szCs w:val="16"/>
    </w:rPr>
  </w:style>
  <w:style w:type="paragraph" w:styleId="ListParagraph">
    <w:name w:val="List Paragraph"/>
    <w:basedOn w:val="Normal"/>
    <w:uiPriority w:val="34"/>
    <w:qFormat/>
    <w:rsid w:val="00F719D9"/>
    <w:pPr>
      <w:ind w:left="720"/>
    </w:pPr>
  </w:style>
  <w:style w:type="character" w:customStyle="1" w:styleId="Heading3Char">
    <w:name w:val="Heading 3 Char"/>
    <w:basedOn w:val="DefaultParagraphFont"/>
    <w:link w:val="Heading3"/>
    <w:uiPriority w:val="9"/>
    <w:rsid w:val="004B4BA4"/>
    <w:rPr>
      <w:rFonts w:ascii="Times New Roman" w:eastAsia="Times New Roman" w:hAnsi="Times New Roman" w:cs="Times New Roman"/>
      <w:b/>
      <w:bCs/>
      <w:sz w:val="27"/>
      <w:szCs w:val="27"/>
    </w:rPr>
  </w:style>
  <w:style w:type="paragraph" w:styleId="NoSpacing">
    <w:name w:val="No Spacing"/>
    <w:uiPriority w:val="1"/>
    <w:qFormat/>
    <w:rsid w:val="004B4BA4"/>
  </w:style>
  <w:style w:type="paragraph" w:styleId="Header">
    <w:name w:val="header"/>
    <w:basedOn w:val="Normal"/>
    <w:link w:val="HeaderChar"/>
    <w:uiPriority w:val="99"/>
    <w:unhideWhenUsed/>
    <w:rsid w:val="004B4BA4"/>
    <w:pPr>
      <w:tabs>
        <w:tab w:val="center" w:pos="4680"/>
        <w:tab w:val="right" w:pos="9360"/>
      </w:tabs>
    </w:pPr>
  </w:style>
  <w:style w:type="character" w:customStyle="1" w:styleId="HeaderChar">
    <w:name w:val="Header Char"/>
    <w:basedOn w:val="DefaultParagraphFont"/>
    <w:link w:val="Header"/>
    <w:uiPriority w:val="99"/>
    <w:rsid w:val="004B4BA4"/>
    <w:rPr>
      <w:rFonts w:ascii="Times New Roman" w:hAnsi="Times New Roman"/>
      <w:sz w:val="24"/>
    </w:rPr>
  </w:style>
  <w:style w:type="paragraph" w:styleId="Footer">
    <w:name w:val="footer"/>
    <w:basedOn w:val="Normal"/>
    <w:link w:val="FooterChar"/>
    <w:uiPriority w:val="99"/>
    <w:unhideWhenUsed/>
    <w:rsid w:val="004B4BA4"/>
    <w:pPr>
      <w:tabs>
        <w:tab w:val="center" w:pos="4680"/>
        <w:tab w:val="right" w:pos="9360"/>
      </w:tabs>
    </w:pPr>
  </w:style>
  <w:style w:type="character" w:customStyle="1" w:styleId="FooterChar">
    <w:name w:val="Footer Char"/>
    <w:basedOn w:val="DefaultParagraphFont"/>
    <w:link w:val="Footer"/>
    <w:uiPriority w:val="99"/>
    <w:rsid w:val="004B4BA4"/>
    <w:rPr>
      <w:rFonts w:ascii="Times New Roman" w:hAnsi="Times New Roman"/>
      <w:sz w:val="24"/>
    </w:rPr>
  </w:style>
  <w:style w:type="character" w:styleId="Emphasis">
    <w:name w:val="Emphasis"/>
    <w:basedOn w:val="DefaultParagraphFont"/>
    <w:uiPriority w:val="20"/>
    <w:qFormat/>
    <w:rsid w:val="00BB4C8E"/>
    <w:rPr>
      <w:i/>
      <w:iCs/>
    </w:rPr>
  </w:style>
  <w:style w:type="paragraph" w:styleId="NormalWeb">
    <w:name w:val="Normal (Web)"/>
    <w:basedOn w:val="Normal"/>
    <w:uiPriority w:val="99"/>
    <w:unhideWhenUsed/>
    <w:rsid w:val="00BB4C8E"/>
    <w:pPr>
      <w:spacing w:before="100" w:beforeAutospacing="1" w:after="100" w:afterAutospacing="1"/>
      <w:contextualSpacing w:val="0"/>
    </w:pPr>
    <w:rPr>
      <w:rFonts w:eastAsia="Times New Roman" w:cs="Times New Roman"/>
      <w:szCs w:val="24"/>
    </w:rPr>
  </w:style>
  <w:style w:type="paragraph" w:styleId="Bibliography">
    <w:name w:val="Bibliography"/>
    <w:basedOn w:val="Normal"/>
    <w:next w:val="Normal"/>
    <w:uiPriority w:val="37"/>
    <w:unhideWhenUsed/>
    <w:rsid w:val="00E73FBD"/>
  </w:style>
  <w:style w:type="character" w:styleId="Strong">
    <w:name w:val="Strong"/>
    <w:basedOn w:val="DefaultParagraphFont"/>
    <w:uiPriority w:val="22"/>
    <w:qFormat/>
    <w:rsid w:val="002A74A9"/>
    <w:rPr>
      <w:b/>
      <w:bCs/>
    </w:rPr>
  </w:style>
  <w:style w:type="character" w:customStyle="1" w:styleId="Heading4Char">
    <w:name w:val="Heading 4 Char"/>
    <w:basedOn w:val="DefaultParagraphFont"/>
    <w:link w:val="Heading4"/>
    <w:uiPriority w:val="9"/>
    <w:semiHidden/>
    <w:rsid w:val="00066D67"/>
    <w:rPr>
      <w:rFonts w:asciiTheme="majorHAnsi" w:eastAsiaTheme="majorEastAsia" w:hAnsiTheme="majorHAnsi" w:cstheme="majorBidi"/>
      <w:i/>
      <w:iCs/>
      <w:color w:val="365F91" w:themeColor="accent1" w:themeShade="BF"/>
      <w:sz w:val="24"/>
    </w:rPr>
  </w:style>
  <w:style w:type="character" w:customStyle="1" w:styleId="highlight">
    <w:name w:val="highlight"/>
    <w:basedOn w:val="DefaultParagraphFont"/>
    <w:rsid w:val="005C2958"/>
  </w:style>
  <w:style w:type="character" w:styleId="Hyperlink">
    <w:name w:val="Hyperlink"/>
    <w:basedOn w:val="DefaultParagraphFont"/>
    <w:uiPriority w:val="99"/>
    <w:unhideWhenUsed/>
    <w:rsid w:val="00A51D94"/>
    <w:rPr>
      <w:color w:val="0000FF" w:themeColor="hyperlink"/>
      <w:u w:val="single"/>
    </w:rPr>
  </w:style>
  <w:style w:type="character" w:customStyle="1" w:styleId="UnresolvedMention">
    <w:name w:val="Unresolved Mention"/>
    <w:basedOn w:val="DefaultParagraphFont"/>
    <w:uiPriority w:val="99"/>
    <w:semiHidden/>
    <w:unhideWhenUsed/>
    <w:rsid w:val="00A51D94"/>
    <w:rPr>
      <w:color w:val="808080"/>
      <w:shd w:val="clear" w:color="auto" w:fill="E6E6E6"/>
    </w:rPr>
  </w:style>
  <w:style w:type="character" w:customStyle="1" w:styleId="text-group">
    <w:name w:val="text-group"/>
    <w:basedOn w:val="DefaultParagraphFont"/>
    <w:rsid w:val="00CD58B0"/>
  </w:style>
  <w:style w:type="character" w:customStyle="1" w:styleId="Heading2Char">
    <w:name w:val="Heading 2 Char"/>
    <w:basedOn w:val="DefaultParagraphFont"/>
    <w:link w:val="Heading2"/>
    <w:uiPriority w:val="9"/>
    <w:rsid w:val="002955E8"/>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E950CA"/>
    <w:rPr>
      <w:color w:val="800080" w:themeColor="followedHyperlink"/>
      <w:u w:val="single"/>
    </w:rPr>
  </w:style>
  <w:style w:type="character" w:customStyle="1" w:styleId="Heading1Char">
    <w:name w:val="Heading 1 Char"/>
    <w:basedOn w:val="DefaultParagraphFont"/>
    <w:link w:val="Heading1"/>
    <w:uiPriority w:val="9"/>
    <w:rsid w:val="00F10D8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8182">
      <w:bodyDiv w:val="1"/>
      <w:marLeft w:val="0"/>
      <w:marRight w:val="0"/>
      <w:marTop w:val="0"/>
      <w:marBottom w:val="0"/>
      <w:divBdr>
        <w:top w:val="none" w:sz="0" w:space="0" w:color="auto"/>
        <w:left w:val="none" w:sz="0" w:space="0" w:color="auto"/>
        <w:bottom w:val="none" w:sz="0" w:space="0" w:color="auto"/>
        <w:right w:val="none" w:sz="0" w:space="0" w:color="auto"/>
      </w:divBdr>
    </w:div>
    <w:div w:id="32311198">
      <w:bodyDiv w:val="1"/>
      <w:marLeft w:val="0"/>
      <w:marRight w:val="0"/>
      <w:marTop w:val="0"/>
      <w:marBottom w:val="0"/>
      <w:divBdr>
        <w:top w:val="none" w:sz="0" w:space="0" w:color="auto"/>
        <w:left w:val="none" w:sz="0" w:space="0" w:color="auto"/>
        <w:bottom w:val="none" w:sz="0" w:space="0" w:color="auto"/>
        <w:right w:val="none" w:sz="0" w:space="0" w:color="auto"/>
      </w:divBdr>
    </w:div>
    <w:div w:id="32970601">
      <w:bodyDiv w:val="1"/>
      <w:marLeft w:val="0"/>
      <w:marRight w:val="0"/>
      <w:marTop w:val="0"/>
      <w:marBottom w:val="0"/>
      <w:divBdr>
        <w:top w:val="none" w:sz="0" w:space="0" w:color="auto"/>
        <w:left w:val="none" w:sz="0" w:space="0" w:color="auto"/>
        <w:bottom w:val="none" w:sz="0" w:space="0" w:color="auto"/>
        <w:right w:val="none" w:sz="0" w:space="0" w:color="auto"/>
      </w:divBdr>
    </w:div>
    <w:div w:id="87510422">
      <w:bodyDiv w:val="1"/>
      <w:marLeft w:val="0"/>
      <w:marRight w:val="0"/>
      <w:marTop w:val="0"/>
      <w:marBottom w:val="0"/>
      <w:divBdr>
        <w:top w:val="none" w:sz="0" w:space="0" w:color="auto"/>
        <w:left w:val="none" w:sz="0" w:space="0" w:color="auto"/>
        <w:bottom w:val="none" w:sz="0" w:space="0" w:color="auto"/>
        <w:right w:val="none" w:sz="0" w:space="0" w:color="auto"/>
      </w:divBdr>
      <w:divsChild>
        <w:div w:id="1148861978">
          <w:marLeft w:val="0"/>
          <w:marRight w:val="0"/>
          <w:marTop w:val="0"/>
          <w:marBottom w:val="0"/>
          <w:divBdr>
            <w:top w:val="none" w:sz="0" w:space="0" w:color="auto"/>
            <w:left w:val="none" w:sz="0" w:space="0" w:color="auto"/>
            <w:bottom w:val="none" w:sz="0" w:space="0" w:color="auto"/>
            <w:right w:val="none" w:sz="0" w:space="0" w:color="auto"/>
          </w:divBdr>
          <w:divsChild>
            <w:div w:id="1780879516">
              <w:marLeft w:val="0"/>
              <w:marRight w:val="0"/>
              <w:marTop w:val="0"/>
              <w:marBottom w:val="0"/>
              <w:divBdr>
                <w:top w:val="none" w:sz="0" w:space="0" w:color="auto"/>
                <w:left w:val="none" w:sz="0" w:space="0" w:color="auto"/>
                <w:bottom w:val="none" w:sz="0" w:space="0" w:color="auto"/>
                <w:right w:val="none" w:sz="0" w:space="0" w:color="auto"/>
              </w:divBdr>
              <w:divsChild>
                <w:div w:id="1769080668">
                  <w:marLeft w:val="0"/>
                  <w:marRight w:val="0"/>
                  <w:marTop w:val="0"/>
                  <w:marBottom w:val="0"/>
                  <w:divBdr>
                    <w:top w:val="none" w:sz="0" w:space="0" w:color="auto"/>
                    <w:left w:val="none" w:sz="0" w:space="0" w:color="auto"/>
                    <w:bottom w:val="none" w:sz="0" w:space="0" w:color="auto"/>
                    <w:right w:val="none" w:sz="0" w:space="0" w:color="auto"/>
                  </w:divBdr>
                  <w:divsChild>
                    <w:div w:id="2134865627">
                      <w:marLeft w:val="375"/>
                      <w:marRight w:val="375"/>
                      <w:marTop w:val="0"/>
                      <w:marBottom w:val="0"/>
                      <w:divBdr>
                        <w:top w:val="none" w:sz="0" w:space="0" w:color="auto"/>
                        <w:left w:val="none" w:sz="0" w:space="0" w:color="auto"/>
                        <w:bottom w:val="none" w:sz="0" w:space="0" w:color="auto"/>
                        <w:right w:val="none" w:sz="0" w:space="0" w:color="auto"/>
                      </w:divBdr>
                      <w:divsChild>
                        <w:div w:id="744839241">
                          <w:marLeft w:val="120"/>
                          <w:marRight w:val="0"/>
                          <w:marTop w:val="0"/>
                          <w:marBottom w:val="0"/>
                          <w:divBdr>
                            <w:top w:val="none" w:sz="0" w:space="0" w:color="auto"/>
                            <w:left w:val="none" w:sz="0" w:space="0" w:color="auto"/>
                            <w:bottom w:val="single" w:sz="6" w:space="0" w:color="AAAAAA"/>
                            <w:right w:val="none" w:sz="0" w:space="0" w:color="auto"/>
                          </w:divBdr>
                          <w:divsChild>
                            <w:div w:id="1795176206">
                              <w:marLeft w:val="0"/>
                              <w:marRight w:val="0"/>
                              <w:marTop w:val="0"/>
                              <w:marBottom w:val="0"/>
                              <w:divBdr>
                                <w:top w:val="none" w:sz="0" w:space="0" w:color="auto"/>
                                <w:left w:val="none" w:sz="0" w:space="0" w:color="auto"/>
                                <w:bottom w:val="none" w:sz="0" w:space="0" w:color="auto"/>
                                <w:right w:val="none" w:sz="0" w:space="0" w:color="auto"/>
                              </w:divBdr>
                              <w:divsChild>
                                <w:div w:id="72089613">
                                  <w:marLeft w:val="0"/>
                                  <w:marRight w:val="0"/>
                                  <w:marTop w:val="0"/>
                                  <w:marBottom w:val="0"/>
                                  <w:divBdr>
                                    <w:top w:val="none" w:sz="0" w:space="0" w:color="auto"/>
                                    <w:left w:val="none" w:sz="0" w:space="0" w:color="auto"/>
                                    <w:bottom w:val="none" w:sz="0" w:space="0" w:color="auto"/>
                                    <w:right w:val="none" w:sz="0" w:space="0" w:color="auto"/>
                                  </w:divBdr>
                                  <w:divsChild>
                                    <w:div w:id="806820162">
                                      <w:marLeft w:val="-225"/>
                                      <w:marRight w:val="-195"/>
                                      <w:marTop w:val="0"/>
                                      <w:marBottom w:val="75"/>
                                      <w:divBdr>
                                        <w:top w:val="none" w:sz="0" w:space="0" w:color="auto"/>
                                        <w:left w:val="none" w:sz="0" w:space="0" w:color="auto"/>
                                        <w:bottom w:val="none" w:sz="0" w:space="0" w:color="auto"/>
                                        <w:right w:val="none" w:sz="0" w:space="0" w:color="auto"/>
                                      </w:divBdr>
                                      <w:divsChild>
                                        <w:div w:id="116216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825316">
      <w:bodyDiv w:val="1"/>
      <w:marLeft w:val="0"/>
      <w:marRight w:val="0"/>
      <w:marTop w:val="0"/>
      <w:marBottom w:val="0"/>
      <w:divBdr>
        <w:top w:val="none" w:sz="0" w:space="0" w:color="auto"/>
        <w:left w:val="none" w:sz="0" w:space="0" w:color="auto"/>
        <w:bottom w:val="none" w:sz="0" w:space="0" w:color="auto"/>
        <w:right w:val="none" w:sz="0" w:space="0" w:color="auto"/>
      </w:divBdr>
    </w:div>
    <w:div w:id="223612862">
      <w:bodyDiv w:val="1"/>
      <w:marLeft w:val="0"/>
      <w:marRight w:val="0"/>
      <w:marTop w:val="0"/>
      <w:marBottom w:val="0"/>
      <w:divBdr>
        <w:top w:val="none" w:sz="0" w:space="0" w:color="auto"/>
        <w:left w:val="none" w:sz="0" w:space="0" w:color="auto"/>
        <w:bottom w:val="none" w:sz="0" w:space="0" w:color="auto"/>
        <w:right w:val="none" w:sz="0" w:space="0" w:color="auto"/>
      </w:divBdr>
      <w:divsChild>
        <w:div w:id="739597171">
          <w:marLeft w:val="734"/>
          <w:marRight w:val="0"/>
          <w:marTop w:val="0"/>
          <w:marBottom w:val="0"/>
          <w:divBdr>
            <w:top w:val="none" w:sz="0" w:space="0" w:color="auto"/>
            <w:left w:val="none" w:sz="0" w:space="0" w:color="auto"/>
            <w:bottom w:val="none" w:sz="0" w:space="0" w:color="auto"/>
            <w:right w:val="none" w:sz="0" w:space="0" w:color="auto"/>
          </w:divBdr>
        </w:div>
        <w:div w:id="1666318420">
          <w:marLeft w:val="734"/>
          <w:marRight w:val="0"/>
          <w:marTop w:val="0"/>
          <w:marBottom w:val="0"/>
          <w:divBdr>
            <w:top w:val="none" w:sz="0" w:space="0" w:color="auto"/>
            <w:left w:val="none" w:sz="0" w:space="0" w:color="auto"/>
            <w:bottom w:val="none" w:sz="0" w:space="0" w:color="auto"/>
            <w:right w:val="none" w:sz="0" w:space="0" w:color="auto"/>
          </w:divBdr>
        </w:div>
        <w:div w:id="1828285952">
          <w:marLeft w:val="734"/>
          <w:marRight w:val="0"/>
          <w:marTop w:val="0"/>
          <w:marBottom w:val="0"/>
          <w:divBdr>
            <w:top w:val="none" w:sz="0" w:space="0" w:color="auto"/>
            <w:left w:val="none" w:sz="0" w:space="0" w:color="auto"/>
            <w:bottom w:val="none" w:sz="0" w:space="0" w:color="auto"/>
            <w:right w:val="none" w:sz="0" w:space="0" w:color="auto"/>
          </w:divBdr>
        </w:div>
        <w:div w:id="1931280944">
          <w:marLeft w:val="734"/>
          <w:marRight w:val="0"/>
          <w:marTop w:val="0"/>
          <w:marBottom w:val="0"/>
          <w:divBdr>
            <w:top w:val="none" w:sz="0" w:space="0" w:color="auto"/>
            <w:left w:val="none" w:sz="0" w:space="0" w:color="auto"/>
            <w:bottom w:val="none" w:sz="0" w:space="0" w:color="auto"/>
            <w:right w:val="none" w:sz="0" w:space="0" w:color="auto"/>
          </w:divBdr>
        </w:div>
        <w:div w:id="2127263787">
          <w:marLeft w:val="734"/>
          <w:marRight w:val="0"/>
          <w:marTop w:val="0"/>
          <w:marBottom w:val="0"/>
          <w:divBdr>
            <w:top w:val="none" w:sz="0" w:space="0" w:color="auto"/>
            <w:left w:val="none" w:sz="0" w:space="0" w:color="auto"/>
            <w:bottom w:val="none" w:sz="0" w:space="0" w:color="auto"/>
            <w:right w:val="none" w:sz="0" w:space="0" w:color="auto"/>
          </w:divBdr>
        </w:div>
      </w:divsChild>
    </w:div>
    <w:div w:id="285043793">
      <w:bodyDiv w:val="1"/>
      <w:marLeft w:val="0"/>
      <w:marRight w:val="0"/>
      <w:marTop w:val="0"/>
      <w:marBottom w:val="0"/>
      <w:divBdr>
        <w:top w:val="none" w:sz="0" w:space="0" w:color="auto"/>
        <w:left w:val="none" w:sz="0" w:space="0" w:color="auto"/>
        <w:bottom w:val="none" w:sz="0" w:space="0" w:color="auto"/>
        <w:right w:val="none" w:sz="0" w:space="0" w:color="auto"/>
      </w:divBdr>
    </w:div>
    <w:div w:id="316230684">
      <w:bodyDiv w:val="1"/>
      <w:marLeft w:val="0"/>
      <w:marRight w:val="0"/>
      <w:marTop w:val="0"/>
      <w:marBottom w:val="0"/>
      <w:divBdr>
        <w:top w:val="none" w:sz="0" w:space="0" w:color="auto"/>
        <w:left w:val="none" w:sz="0" w:space="0" w:color="auto"/>
        <w:bottom w:val="none" w:sz="0" w:space="0" w:color="auto"/>
        <w:right w:val="none" w:sz="0" w:space="0" w:color="auto"/>
      </w:divBdr>
      <w:divsChild>
        <w:div w:id="1792627428">
          <w:marLeft w:val="0"/>
          <w:marRight w:val="0"/>
          <w:marTop w:val="0"/>
          <w:marBottom w:val="0"/>
          <w:divBdr>
            <w:top w:val="none" w:sz="0" w:space="0" w:color="auto"/>
            <w:left w:val="none" w:sz="0" w:space="0" w:color="auto"/>
            <w:bottom w:val="none" w:sz="0" w:space="0" w:color="auto"/>
            <w:right w:val="none" w:sz="0" w:space="0" w:color="auto"/>
          </w:divBdr>
        </w:div>
      </w:divsChild>
    </w:div>
    <w:div w:id="383723839">
      <w:bodyDiv w:val="1"/>
      <w:marLeft w:val="0"/>
      <w:marRight w:val="0"/>
      <w:marTop w:val="0"/>
      <w:marBottom w:val="0"/>
      <w:divBdr>
        <w:top w:val="none" w:sz="0" w:space="0" w:color="auto"/>
        <w:left w:val="none" w:sz="0" w:space="0" w:color="auto"/>
        <w:bottom w:val="none" w:sz="0" w:space="0" w:color="auto"/>
        <w:right w:val="none" w:sz="0" w:space="0" w:color="auto"/>
      </w:divBdr>
    </w:div>
    <w:div w:id="464741285">
      <w:bodyDiv w:val="1"/>
      <w:marLeft w:val="0"/>
      <w:marRight w:val="0"/>
      <w:marTop w:val="0"/>
      <w:marBottom w:val="0"/>
      <w:divBdr>
        <w:top w:val="none" w:sz="0" w:space="0" w:color="auto"/>
        <w:left w:val="none" w:sz="0" w:space="0" w:color="auto"/>
        <w:bottom w:val="none" w:sz="0" w:space="0" w:color="auto"/>
        <w:right w:val="none" w:sz="0" w:space="0" w:color="auto"/>
      </w:divBdr>
      <w:divsChild>
        <w:div w:id="79985966">
          <w:marLeft w:val="1080"/>
          <w:marRight w:val="0"/>
          <w:marTop w:val="0"/>
          <w:marBottom w:val="0"/>
          <w:divBdr>
            <w:top w:val="none" w:sz="0" w:space="0" w:color="auto"/>
            <w:left w:val="none" w:sz="0" w:space="0" w:color="auto"/>
            <w:bottom w:val="none" w:sz="0" w:space="0" w:color="auto"/>
            <w:right w:val="none" w:sz="0" w:space="0" w:color="auto"/>
          </w:divBdr>
        </w:div>
        <w:div w:id="123617120">
          <w:marLeft w:val="1080"/>
          <w:marRight w:val="0"/>
          <w:marTop w:val="0"/>
          <w:marBottom w:val="0"/>
          <w:divBdr>
            <w:top w:val="none" w:sz="0" w:space="0" w:color="auto"/>
            <w:left w:val="none" w:sz="0" w:space="0" w:color="auto"/>
            <w:bottom w:val="none" w:sz="0" w:space="0" w:color="auto"/>
            <w:right w:val="none" w:sz="0" w:space="0" w:color="auto"/>
          </w:divBdr>
        </w:div>
        <w:div w:id="1001927143">
          <w:marLeft w:val="1080"/>
          <w:marRight w:val="0"/>
          <w:marTop w:val="0"/>
          <w:marBottom w:val="0"/>
          <w:divBdr>
            <w:top w:val="none" w:sz="0" w:space="0" w:color="auto"/>
            <w:left w:val="none" w:sz="0" w:space="0" w:color="auto"/>
            <w:bottom w:val="none" w:sz="0" w:space="0" w:color="auto"/>
            <w:right w:val="none" w:sz="0" w:space="0" w:color="auto"/>
          </w:divBdr>
        </w:div>
        <w:div w:id="1817184391">
          <w:marLeft w:val="1080"/>
          <w:marRight w:val="0"/>
          <w:marTop w:val="0"/>
          <w:marBottom w:val="0"/>
          <w:divBdr>
            <w:top w:val="none" w:sz="0" w:space="0" w:color="auto"/>
            <w:left w:val="none" w:sz="0" w:space="0" w:color="auto"/>
            <w:bottom w:val="none" w:sz="0" w:space="0" w:color="auto"/>
            <w:right w:val="none" w:sz="0" w:space="0" w:color="auto"/>
          </w:divBdr>
        </w:div>
        <w:div w:id="2034184934">
          <w:marLeft w:val="1080"/>
          <w:marRight w:val="0"/>
          <w:marTop w:val="0"/>
          <w:marBottom w:val="0"/>
          <w:divBdr>
            <w:top w:val="none" w:sz="0" w:space="0" w:color="auto"/>
            <w:left w:val="none" w:sz="0" w:space="0" w:color="auto"/>
            <w:bottom w:val="none" w:sz="0" w:space="0" w:color="auto"/>
            <w:right w:val="none" w:sz="0" w:space="0" w:color="auto"/>
          </w:divBdr>
        </w:div>
      </w:divsChild>
    </w:div>
    <w:div w:id="517696249">
      <w:bodyDiv w:val="1"/>
      <w:marLeft w:val="0"/>
      <w:marRight w:val="0"/>
      <w:marTop w:val="0"/>
      <w:marBottom w:val="0"/>
      <w:divBdr>
        <w:top w:val="none" w:sz="0" w:space="0" w:color="auto"/>
        <w:left w:val="none" w:sz="0" w:space="0" w:color="auto"/>
        <w:bottom w:val="none" w:sz="0" w:space="0" w:color="auto"/>
        <w:right w:val="none" w:sz="0" w:space="0" w:color="auto"/>
      </w:divBdr>
    </w:div>
    <w:div w:id="519130666">
      <w:bodyDiv w:val="1"/>
      <w:marLeft w:val="0"/>
      <w:marRight w:val="0"/>
      <w:marTop w:val="0"/>
      <w:marBottom w:val="0"/>
      <w:divBdr>
        <w:top w:val="none" w:sz="0" w:space="0" w:color="auto"/>
        <w:left w:val="none" w:sz="0" w:space="0" w:color="auto"/>
        <w:bottom w:val="none" w:sz="0" w:space="0" w:color="auto"/>
        <w:right w:val="none" w:sz="0" w:space="0" w:color="auto"/>
      </w:divBdr>
      <w:divsChild>
        <w:div w:id="2031712979">
          <w:marLeft w:val="0"/>
          <w:marRight w:val="0"/>
          <w:marTop w:val="0"/>
          <w:marBottom w:val="0"/>
          <w:divBdr>
            <w:top w:val="none" w:sz="0" w:space="0" w:color="auto"/>
            <w:left w:val="none" w:sz="0" w:space="0" w:color="auto"/>
            <w:bottom w:val="none" w:sz="0" w:space="0" w:color="auto"/>
            <w:right w:val="none" w:sz="0" w:space="0" w:color="auto"/>
          </w:divBdr>
        </w:div>
      </w:divsChild>
    </w:div>
    <w:div w:id="582496549">
      <w:bodyDiv w:val="1"/>
      <w:marLeft w:val="0"/>
      <w:marRight w:val="0"/>
      <w:marTop w:val="0"/>
      <w:marBottom w:val="0"/>
      <w:divBdr>
        <w:top w:val="none" w:sz="0" w:space="0" w:color="auto"/>
        <w:left w:val="none" w:sz="0" w:space="0" w:color="auto"/>
        <w:bottom w:val="none" w:sz="0" w:space="0" w:color="auto"/>
        <w:right w:val="none" w:sz="0" w:space="0" w:color="auto"/>
      </w:divBdr>
    </w:div>
    <w:div w:id="629820038">
      <w:bodyDiv w:val="1"/>
      <w:marLeft w:val="0"/>
      <w:marRight w:val="0"/>
      <w:marTop w:val="0"/>
      <w:marBottom w:val="0"/>
      <w:divBdr>
        <w:top w:val="none" w:sz="0" w:space="0" w:color="auto"/>
        <w:left w:val="none" w:sz="0" w:space="0" w:color="auto"/>
        <w:bottom w:val="none" w:sz="0" w:space="0" w:color="auto"/>
        <w:right w:val="none" w:sz="0" w:space="0" w:color="auto"/>
      </w:divBdr>
      <w:divsChild>
        <w:div w:id="548763347">
          <w:marLeft w:val="0"/>
          <w:marRight w:val="0"/>
          <w:marTop w:val="0"/>
          <w:marBottom w:val="0"/>
          <w:divBdr>
            <w:top w:val="none" w:sz="0" w:space="0" w:color="auto"/>
            <w:left w:val="none" w:sz="0" w:space="0" w:color="auto"/>
            <w:bottom w:val="none" w:sz="0" w:space="0" w:color="auto"/>
            <w:right w:val="none" w:sz="0" w:space="0" w:color="auto"/>
          </w:divBdr>
        </w:div>
        <w:div w:id="701587892">
          <w:marLeft w:val="0"/>
          <w:marRight w:val="0"/>
          <w:marTop w:val="0"/>
          <w:marBottom w:val="0"/>
          <w:divBdr>
            <w:top w:val="none" w:sz="0" w:space="0" w:color="auto"/>
            <w:left w:val="none" w:sz="0" w:space="0" w:color="auto"/>
            <w:bottom w:val="none" w:sz="0" w:space="0" w:color="auto"/>
            <w:right w:val="none" w:sz="0" w:space="0" w:color="auto"/>
          </w:divBdr>
        </w:div>
        <w:div w:id="1323120333">
          <w:marLeft w:val="0"/>
          <w:marRight w:val="0"/>
          <w:marTop w:val="0"/>
          <w:marBottom w:val="0"/>
          <w:divBdr>
            <w:top w:val="none" w:sz="0" w:space="0" w:color="auto"/>
            <w:left w:val="none" w:sz="0" w:space="0" w:color="auto"/>
            <w:bottom w:val="none" w:sz="0" w:space="0" w:color="auto"/>
            <w:right w:val="none" w:sz="0" w:space="0" w:color="auto"/>
          </w:divBdr>
        </w:div>
        <w:div w:id="1533180073">
          <w:marLeft w:val="0"/>
          <w:marRight w:val="0"/>
          <w:marTop w:val="0"/>
          <w:marBottom w:val="0"/>
          <w:divBdr>
            <w:top w:val="none" w:sz="0" w:space="0" w:color="auto"/>
            <w:left w:val="none" w:sz="0" w:space="0" w:color="auto"/>
            <w:bottom w:val="none" w:sz="0" w:space="0" w:color="auto"/>
            <w:right w:val="none" w:sz="0" w:space="0" w:color="auto"/>
          </w:divBdr>
        </w:div>
        <w:div w:id="1708338021">
          <w:marLeft w:val="0"/>
          <w:marRight w:val="0"/>
          <w:marTop w:val="0"/>
          <w:marBottom w:val="0"/>
          <w:divBdr>
            <w:top w:val="none" w:sz="0" w:space="0" w:color="auto"/>
            <w:left w:val="none" w:sz="0" w:space="0" w:color="auto"/>
            <w:bottom w:val="none" w:sz="0" w:space="0" w:color="auto"/>
            <w:right w:val="none" w:sz="0" w:space="0" w:color="auto"/>
          </w:divBdr>
        </w:div>
        <w:div w:id="1855419795">
          <w:marLeft w:val="0"/>
          <w:marRight w:val="0"/>
          <w:marTop w:val="0"/>
          <w:marBottom w:val="0"/>
          <w:divBdr>
            <w:top w:val="none" w:sz="0" w:space="0" w:color="auto"/>
            <w:left w:val="none" w:sz="0" w:space="0" w:color="auto"/>
            <w:bottom w:val="none" w:sz="0" w:space="0" w:color="auto"/>
            <w:right w:val="none" w:sz="0" w:space="0" w:color="auto"/>
          </w:divBdr>
        </w:div>
      </w:divsChild>
    </w:div>
    <w:div w:id="651374128">
      <w:bodyDiv w:val="1"/>
      <w:marLeft w:val="0"/>
      <w:marRight w:val="0"/>
      <w:marTop w:val="0"/>
      <w:marBottom w:val="0"/>
      <w:divBdr>
        <w:top w:val="none" w:sz="0" w:space="0" w:color="auto"/>
        <w:left w:val="none" w:sz="0" w:space="0" w:color="auto"/>
        <w:bottom w:val="none" w:sz="0" w:space="0" w:color="auto"/>
        <w:right w:val="none" w:sz="0" w:space="0" w:color="auto"/>
      </w:divBdr>
      <w:divsChild>
        <w:div w:id="104616283">
          <w:marLeft w:val="0"/>
          <w:marRight w:val="0"/>
          <w:marTop w:val="0"/>
          <w:marBottom w:val="0"/>
          <w:divBdr>
            <w:top w:val="none" w:sz="0" w:space="0" w:color="auto"/>
            <w:left w:val="none" w:sz="0" w:space="0" w:color="auto"/>
            <w:bottom w:val="none" w:sz="0" w:space="0" w:color="auto"/>
            <w:right w:val="none" w:sz="0" w:space="0" w:color="auto"/>
          </w:divBdr>
        </w:div>
      </w:divsChild>
    </w:div>
    <w:div w:id="724067474">
      <w:bodyDiv w:val="1"/>
      <w:marLeft w:val="0"/>
      <w:marRight w:val="0"/>
      <w:marTop w:val="0"/>
      <w:marBottom w:val="0"/>
      <w:divBdr>
        <w:top w:val="none" w:sz="0" w:space="0" w:color="auto"/>
        <w:left w:val="none" w:sz="0" w:space="0" w:color="auto"/>
        <w:bottom w:val="none" w:sz="0" w:space="0" w:color="auto"/>
        <w:right w:val="none" w:sz="0" w:space="0" w:color="auto"/>
      </w:divBdr>
    </w:div>
    <w:div w:id="776757052">
      <w:bodyDiv w:val="1"/>
      <w:marLeft w:val="0"/>
      <w:marRight w:val="0"/>
      <w:marTop w:val="0"/>
      <w:marBottom w:val="0"/>
      <w:divBdr>
        <w:top w:val="none" w:sz="0" w:space="0" w:color="auto"/>
        <w:left w:val="none" w:sz="0" w:space="0" w:color="auto"/>
        <w:bottom w:val="none" w:sz="0" w:space="0" w:color="auto"/>
        <w:right w:val="none" w:sz="0" w:space="0" w:color="auto"/>
      </w:divBdr>
      <w:divsChild>
        <w:div w:id="516387903">
          <w:marLeft w:val="547"/>
          <w:marRight w:val="0"/>
          <w:marTop w:val="0"/>
          <w:marBottom w:val="0"/>
          <w:divBdr>
            <w:top w:val="none" w:sz="0" w:space="0" w:color="auto"/>
            <w:left w:val="none" w:sz="0" w:space="0" w:color="auto"/>
            <w:bottom w:val="none" w:sz="0" w:space="0" w:color="auto"/>
            <w:right w:val="none" w:sz="0" w:space="0" w:color="auto"/>
          </w:divBdr>
        </w:div>
        <w:div w:id="644436875">
          <w:marLeft w:val="547"/>
          <w:marRight w:val="0"/>
          <w:marTop w:val="0"/>
          <w:marBottom w:val="0"/>
          <w:divBdr>
            <w:top w:val="none" w:sz="0" w:space="0" w:color="auto"/>
            <w:left w:val="none" w:sz="0" w:space="0" w:color="auto"/>
            <w:bottom w:val="none" w:sz="0" w:space="0" w:color="auto"/>
            <w:right w:val="none" w:sz="0" w:space="0" w:color="auto"/>
          </w:divBdr>
        </w:div>
        <w:div w:id="665783324">
          <w:marLeft w:val="547"/>
          <w:marRight w:val="0"/>
          <w:marTop w:val="0"/>
          <w:marBottom w:val="0"/>
          <w:divBdr>
            <w:top w:val="none" w:sz="0" w:space="0" w:color="auto"/>
            <w:left w:val="none" w:sz="0" w:space="0" w:color="auto"/>
            <w:bottom w:val="none" w:sz="0" w:space="0" w:color="auto"/>
            <w:right w:val="none" w:sz="0" w:space="0" w:color="auto"/>
          </w:divBdr>
        </w:div>
        <w:div w:id="824513258">
          <w:marLeft w:val="547"/>
          <w:marRight w:val="0"/>
          <w:marTop w:val="0"/>
          <w:marBottom w:val="0"/>
          <w:divBdr>
            <w:top w:val="none" w:sz="0" w:space="0" w:color="auto"/>
            <w:left w:val="none" w:sz="0" w:space="0" w:color="auto"/>
            <w:bottom w:val="none" w:sz="0" w:space="0" w:color="auto"/>
            <w:right w:val="none" w:sz="0" w:space="0" w:color="auto"/>
          </w:divBdr>
        </w:div>
        <w:div w:id="883446577">
          <w:marLeft w:val="547"/>
          <w:marRight w:val="0"/>
          <w:marTop w:val="0"/>
          <w:marBottom w:val="0"/>
          <w:divBdr>
            <w:top w:val="none" w:sz="0" w:space="0" w:color="auto"/>
            <w:left w:val="none" w:sz="0" w:space="0" w:color="auto"/>
            <w:bottom w:val="none" w:sz="0" w:space="0" w:color="auto"/>
            <w:right w:val="none" w:sz="0" w:space="0" w:color="auto"/>
          </w:divBdr>
        </w:div>
        <w:div w:id="1038899315">
          <w:marLeft w:val="547"/>
          <w:marRight w:val="0"/>
          <w:marTop w:val="0"/>
          <w:marBottom w:val="0"/>
          <w:divBdr>
            <w:top w:val="none" w:sz="0" w:space="0" w:color="auto"/>
            <w:left w:val="none" w:sz="0" w:space="0" w:color="auto"/>
            <w:bottom w:val="none" w:sz="0" w:space="0" w:color="auto"/>
            <w:right w:val="none" w:sz="0" w:space="0" w:color="auto"/>
          </w:divBdr>
        </w:div>
        <w:div w:id="1461345088">
          <w:marLeft w:val="547"/>
          <w:marRight w:val="0"/>
          <w:marTop w:val="0"/>
          <w:marBottom w:val="0"/>
          <w:divBdr>
            <w:top w:val="none" w:sz="0" w:space="0" w:color="auto"/>
            <w:left w:val="none" w:sz="0" w:space="0" w:color="auto"/>
            <w:bottom w:val="none" w:sz="0" w:space="0" w:color="auto"/>
            <w:right w:val="none" w:sz="0" w:space="0" w:color="auto"/>
          </w:divBdr>
        </w:div>
        <w:div w:id="1553346114">
          <w:marLeft w:val="547"/>
          <w:marRight w:val="0"/>
          <w:marTop w:val="0"/>
          <w:marBottom w:val="0"/>
          <w:divBdr>
            <w:top w:val="none" w:sz="0" w:space="0" w:color="auto"/>
            <w:left w:val="none" w:sz="0" w:space="0" w:color="auto"/>
            <w:bottom w:val="none" w:sz="0" w:space="0" w:color="auto"/>
            <w:right w:val="none" w:sz="0" w:space="0" w:color="auto"/>
          </w:divBdr>
        </w:div>
      </w:divsChild>
    </w:div>
    <w:div w:id="814376043">
      <w:bodyDiv w:val="1"/>
      <w:marLeft w:val="0"/>
      <w:marRight w:val="0"/>
      <w:marTop w:val="0"/>
      <w:marBottom w:val="0"/>
      <w:divBdr>
        <w:top w:val="none" w:sz="0" w:space="0" w:color="auto"/>
        <w:left w:val="none" w:sz="0" w:space="0" w:color="auto"/>
        <w:bottom w:val="none" w:sz="0" w:space="0" w:color="auto"/>
        <w:right w:val="none" w:sz="0" w:space="0" w:color="auto"/>
      </w:divBdr>
    </w:div>
    <w:div w:id="915631282">
      <w:bodyDiv w:val="1"/>
      <w:marLeft w:val="0"/>
      <w:marRight w:val="0"/>
      <w:marTop w:val="0"/>
      <w:marBottom w:val="0"/>
      <w:divBdr>
        <w:top w:val="none" w:sz="0" w:space="0" w:color="auto"/>
        <w:left w:val="none" w:sz="0" w:space="0" w:color="auto"/>
        <w:bottom w:val="none" w:sz="0" w:space="0" w:color="auto"/>
        <w:right w:val="none" w:sz="0" w:space="0" w:color="auto"/>
      </w:divBdr>
    </w:div>
    <w:div w:id="948779190">
      <w:bodyDiv w:val="1"/>
      <w:marLeft w:val="0"/>
      <w:marRight w:val="0"/>
      <w:marTop w:val="0"/>
      <w:marBottom w:val="0"/>
      <w:divBdr>
        <w:top w:val="none" w:sz="0" w:space="0" w:color="auto"/>
        <w:left w:val="none" w:sz="0" w:space="0" w:color="auto"/>
        <w:bottom w:val="none" w:sz="0" w:space="0" w:color="auto"/>
        <w:right w:val="none" w:sz="0" w:space="0" w:color="auto"/>
      </w:divBdr>
      <w:divsChild>
        <w:div w:id="302076892">
          <w:marLeft w:val="0"/>
          <w:marRight w:val="0"/>
          <w:marTop w:val="0"/>
          <w:marBottom w:val="0"/>
          <w:divBdr>
            <w:top w:val="none" w:sz="0" w:space="0" w:color="auto"/>
            <w:left w:val="none" w:sz="0" w:space="0" w:color="auto"/>
            <w:bottom w:val="none" w:sz="0" w:space="0" w:color="auto"/>
            <w:right w:val="none" w:sz="0" w:space="0" w:color="auto"/>
          </w:divBdr>
        </w:div>
      </w:divsChild>
    </w:div>
    <w:div w:id="949163546">
      <w:bodyDiv w:val="1"/>
      <w:marLeft w:val="0"/>
      <w:marRight w:val="0"/>
      <w:marTop w:val="0"/>
      <w:marBottom w:val="0"/>
      <w:divBdr>
        <w:top w:val="none" w:sz="0" w:space="0" w:color="auto"/>
        <w:left w:val="none" w:sz="0" w:space="0" w:color="auto"/>
        <w:bottom w:val="none" w:sz="0" w:space="0" w:color="auto"/>
        <w:right w:val="none" w:sz="0" w:space="0" w:color="auto"/>
      </w:divBdr>
    </w:div>
    <w:div w:id="955451571">
      <w:bodyDiv w:val="1"/>
      <w:marLeft w:val="0"/>
      <w:marRight w:val="0"/>
      <w:marTop w:val="0"/>
      <w:marBottom w:val="0"/>
      <w:divBdr>
        <w:top w:val="none" w:sz="0" w:space="0" w:color="auto"/>
        <w:left w:val="none" w:sz="0" w:space="0" w:color="auto"/>
        <w:bottom w:val="none" w:sz="0" w:space="0" w:color="auto"/>
        <w:right w:val="none" w:sz="0" w:space="0" w:color="auto"/>
      </w:divBdr>
    </w:div>
    <w:div w:id="983510609">
      <w:bodyDiv w:val="1"/>
      <w:marLeft w:val="0"/>
      <w:marRight w:val="0"/>
      <w:marTop w:val="0"/>
      <w:marBottom w:val="0"/>
      <w:divBdr>
        <w:top w:val="none" w:sz="0" w:space="0" w:color="auto"/>
        <w:left w:val="none" w:sz="0" w:space="0" w:color="auto"/>
        <w:bottom w:val="none" w:sz="0" w:space="0" w:color="auto"/>
        <w:right w:val="none" w:sz="0" w:space="0" w:color="auto"/>
      </w:divBdr>
    </w:div>
    <w:div w:id="995649380">
      <w:bodyDiv w:val="1"/>
      <w:marLeft w:val="0"/>
      <w:marRight w:val="0"/>
      <w:marTop w:val="0"/>
      <w:marBottom w:val="0"/>
      <w:divBdr>
        <w:top w:val="none" w:sz="0" w:space="0" w:color="auto"/>
        <w:left w:val="none" w:sz="0" w:space="0" w:color="auto"/>
        <w:bottom w:val="none" w:sz="0" w:space="0" w:color="auto"/>
        <w:right w:val="none" w:sz="0" w:space="0" w:color="auto"/>
      </w:divBdr>
      <w:divsChild>
        <w:div w:id="227768850">
          <w:marLeft w:val="0"/>
          <w:marRight w:val="0"/>
          <w:marTop w:val="0"/>
          <w:marBottom w:val="0"/>
          <w:divBdr>
            <w:top w:val="none" w:sz="0" w:space="0" w:color="auto"/>
            <w:left w:val="none" w:sz="0" w:space="0" w:color="auto"/>
            <w:bottom w:val="none" w:sz="0" w:space="0" w:color="auto"/>
            <w:right w:val="none" w:sz="0" w:space="0" w:color="auto"/>
          </w:divBdr>
          <w:divsChild>
            <w:div w:id="2008482136">
              <w:marLeft w:val="0"/>
              <w:marRight w:val="0"/>
              <w:marTop w:val="0"/>
              <w:marBottom w:val="0"/>
              <w:divBdr>
                <w:top w:val="none" w:sz="0" w:space="0" w:color="auto"/>
                <w:left w:val="none" w:sz="0" w:space="0" w:color="auto"/>
                <w:bottom w:val="none" w:sz="0" w:space="0" w:color="auto"/>
                <w:right w:val="none" w:sz="0" w:space="0" w:color="auto"/>
              </w:divBdr>
              <w:divsChild>
                <w:div w:id="1701316054">
                  <w:marLeft w:val="0"/>
                  <w:marRight w:val="0"/>
                  <w:marTop w:val="0"/>
                  <w:marBottom w:val="0"/>
                  <w:divBdr>
                    <w:top w:val="none" w:sz="0" w:space="0" w:color="auto"/>
                    <w:left w:val="none" w:sz="0" w:space="0" w:color="auto"/>
                    <w:bottom w:val="none" w:sz="0" w:space="0" w:color="auto"/>
                    <w:right w:val="none" w:sz="0" w:space="0" w:color="auto"/>
                  </w:divBdr>
                  <w:divsChild>
                    <w:div w:id="1326979216">
                      <w:marLeft w:val="375"/>
                      <w:marRight w:val="375"/>
                      <w:marTop w:val="0"/>
                      <w:marBottom w:val="0"/>
                      <w:divBdr>
                        <w:top w:val="none" w:sz="0" w:space="0" w:color="auto"/>
                        <w:left w:val="none" w:sz="0" w:space="0" w:color="auto"/>
                        <w:bottom w:val="none" w:sz="0" w:space="0" w:color="auto"/>
                        <w:right w:val="none" w:sz="0" w:space="0" w:color="auto"/>
                      </w:divBdr>
                      <w:divsChild>
                        <w:div w:id="1325665143">
                          <w:marLeft w:val="120"/>
                          <w:marRight w:val="0"/>
                          <w:marTop w:val="0"/>
                          <w:marBottom w:val="0"/>
                          <w:divBdr>
                            <w:top w:val="none" w:sz="0" w:space="0" w:color="auto"/>
                            <w:left w:val="none" w:sz="0" w:space="0" w:color="auto"/>
                            <w:bottom w:val="single" w:sz="6" w:space="0" w:color="AAAAAA"/>
                            <w:right w:val="none" w:sz="0" w:space="0" w:color="auto"/>
                          </w:divBdr>
                          <w:divsChild>
                            <w:div w:id="176431265">
                              <w:marLeft w:val="0"/>
                              <w:marRight w:val="0"/>
                              <w:marTop w:val="0"/>
                              <w:marBottom w:val="0"/>
                              <w:divBdr>
                                <w:top w:val="none" w:sz="0" w:space="0" w:color="auto"/>
                                <w:left w:val="none" w:sz="0" w:space="0" w:color="auto"/>
                                <w:bottom w:val="none" w:sz="0" w:space="0" w:color="auto"/>
                                <w:right w:val="none" w:sz="0" w:space="0" w:color="auto"/>
                              </w:divBdr>
                              <w:divsChild>
                                <w:div w:id="1076130064">
                                  <w:marLeft w:val="0"/>
                                  <w:marRight w:val="0"/>
                                  <w:marTop w:val="0"/>
                                  <w:marBottom w:val="0"/>
                                  <w:divBdr>
                                    <w:top w:val="none" w:sz="0" w:space="0" w:color="auto"/>
                                    <w:left w:val="none" w:sz="0" w:space="0" w:color="auto"/>
                                    <w:bottom w:val="none" w:sz="0" w:space="0" w:color="auto"/>
                                    <w:right w:val="none" w:sz="0" w:space="0" w:color="auto"/>
                                  </w:divBdr>
                                  <w:divsChild>
                                    <w:div w:id="1360206471">
                                      <w:marLeft w:val="-225"/>
                                      <w:marRight w:val="-195"/>
                                      <w:marTop w:val="0"/>
                                      <w:marBottom w:val="75"/>
                                      <w:divBdr>
                                        <w:top w:val="none" w:sz="0" w:space="0" w:color="auto"/>
                                        <w:left w:val="none" w:sz="0" w:space="0" w:color="auto"/>
                                        <w:bottom w:val="none" w:sz="0" w:space="0" w:color="auto"/>
                                        <w:right w:val="none" w:sz="0" w:space="0" w:color="auto"/>
                                      </w:divBdr>
                                      <w:divsChild>
                                        <w:div w:id="151788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0195641">
      <w:bodyDiv w:val="1"/>
      <w:marLeft w:val="0"/>
      <w:marRight w:val="0"/>
      <w:marTop w:val="0"/>
      <w:marBottom w:val="0"/>
      <w:divBdr>
        <w:top w:val="none" w:sz="0" w:space="0" w:color="auto"/>
        <w:left w:val="none" w:sz="0" w:space="0" w:color="auto"/>
        <w:bottom w:val="none" w:sz="0" w:space="0" w:color="auto"/>
        <w:right w:val="none" w:sz="0" w:space="0" w:color="auto"/>
      </w:divBdr>
    </w:div>
    <w:div w:id="1180850673">
      <w:bodyDiv w:val="1"/>
      <w:marLeft w:val="0"/>
      <w:marRight w:val="0"/>
      <w:marTop w:val="0"/>
      <w:marBottom w:val="0"/>
      <w:divBdr>
        <w:top w:val="none" w:sz="0" w:space="0" w:color="auto"/>
        <w:left w:val="none" w:sz="0" w:space="0" w:color="auto"/>
        <w:bottom w:val="none" w:sz="0" w:space="0" w:color="auto"/>
        <w:right w:val="none" w:sz="0" w:space="0" w:color="auto"/>
      </w:divBdr>
    </w:div>
    <w:div w:id="1195657975">
      <w:bodyDiv w:val="1"/>
      <w:marLeft w:val="0"/>
      <w:marRight w:val="0"/>
      <w:marTop w:val="0"/>
      <w:marBottom w:val="0"/>
      <w:divBdr>
        <w:top w:val="none" w:sz="0" w:space="0" w:color="auto"/>
        <w:left w:val="none" w:sz="0" w:space="0" w:color="auto"/>
        <w:bottom w:val="none" w:sz="0" w:space="0" w:color="auto"/>
        <w:right w:val="none" w:sz="0" w:space="0" w:color="auto"/>
      </w:divBdr>
    </w:div>
    <w:div w:id="1212612682">
      <w:bodyDiv w:val="1"/>
      <w:marLeft w:val="0"/>
      <w:marRight w:val="0"/>
      <w:marTop w:val="0"/>
      <w:marBottom w:val="0"/>
      <w:divBdr>
        <w:top w:val="none" w:sz="0" w:space="0" w:color="auto"/>
        <w:left w:val="none" w:sz="0" w:space="0" w:color="auto"/>
        <w:bottom w:val="none" w:sz="0" w:space="0" w:color="auto"/>
        <w:right w:val="none" w:sz="0" w:space="0" w:color="auto"/>
      </w:divBdr>
    </w:div>
    <w:div w:id="1231693594">
      <w:bodyDiv w:val="1"/>
      <w:marLeft w:val="0"/>
      <w:marRight w:val="0"/>
      <w:marTop w:val="0"/>
      <w:marBottom w:val="0"/>
      <w:divBdr>
        <w:top w:val="none" w:sz="0" w:space="0" w:color="auto"/>
        <w:left w:val="none" w:sz="0" w:space="0" w:color="auto"/>
        <w:bottom w:val="none" w:sz="0" w:space="0" w:color="auto"/>
        <w:right w:val="none" w:sz="0" w:space="0" w:color="auto"/>
      </w:divBdr>
    </w:div>
    <w:div w:id="1234242384">
      <w:bodyDiv w:val="1"/>
      <w:marLeft w:val="0"/>
      <w:marRight w:val="0"/>
      <w:marTop w:val="0"/>
      <w:marBottom w:val="0"/>
      <w:divBdr>
        <w:top w:val="none" w:sz="0" w:space="0" w:color="auto"/>
        <w:left w:val="none" w:sz="0" w:space="0" w:color="auto"/>
        <w:bottom w:val="none" w:sz="0" w:space="0" w:color="auto"/>
        <w:right w:val="none" w:sz="0" w:space="0" w:color="auto"/>
      </w:divBdr>
      <w:divsChild>
        <w:div w:id="491528813">
          <w:marLeft w:val="0"/>
          <w:marRight w:val="0"/>
          <w:marTop w:val="0"/>
          <w:marBottom w:val="0"/>
          <w:divBdr>
            <w:top w:val="none" w:sz="0" w:space="0" w:color="auto"/>
            <w:left w:val="none" w:sz="0" w:space="0" w:color="auto"/>
            <w:bottom w:val="none" w:sz="0" w:space="0" w:color="auto"/>
            <w:right w:val="none" w:sz="0" w:space="0" w:color="auto"/>
          </w:divBdr>
          <w:divsChild>
            <w:div w:id="1982421923">
              <w:marLeft w:val="0"/>
              <w:marRight w:val="0"/>
              <w:marTop w:val="0"/>
              <w:marBottom w:val="0"/>
              <w:divBdr>
                <w:top w:val="none" w:sz="0" w:space="0" w:color="auto"/>
                <w:left w:val="none" w:sz="0" w:space="0" w:color="auto"/>
                <w:bottom w:val="none" w:sz="0" w:space="0" w:color="auto"/>
                <w:right w:val="none" w:sz="0" w:space="0" w:color="auto"/>
              </w:divBdr>
              <w:divsChild>
                <w:div w:id="1591356515">
                  <w:marLeft w:val="0"/>
                  <w:marRight w:val="0"/>
                  <w:marTop w:val="0"/>
                  <w:marBottom w:val="0"/>
                  <w:divBdr>
                    <w:top w:val="none" w:sz="0" w:space="0" w:color="auto"/>
                    <w:left w:val="none" w:sz="0" w:space="0" w:color="auto"/>
                    <w:bottom w:val="none" w:sz="0" w:space="0" w:color="auto"/>
                    <w:right w:val="none" w:sz="0" w:space="0" w:color="auto"/>
                  </w:divBdr>
                  <w:divsChild>
                    <w:div w:id="581455319">
                      <w:marLeft w:val="375"/>
                      <w:marRight w:val="375"/>
                      <w:marTop w:val="0"/>
                      <w:marBottom w:val="0"/>
                      <w:divBdr>
                        <w:top w:val="none" w:sz="0" w:space="0" w:color="auto"/>
                        <w:left w:val="none" w:sz="0" w:space="0" w:color="auto"/>
                        <w:bottom w:val="none" w:sz="0" w:space="0" w:color="auto"/>
                        <w:right w:val="none" w:sz="0" w:space="0" w:color="auto"/>
                      </w:divBdr>
                      <w:divsChild>
                        <w:div w:id="256719637">
                          <w:marLeft w:val="120"/>
                          <w:marRight w:val="0"/>
                          <w:marTop w:val="0"/>
                          <w:marBottom w:val="0"/>
                          <w:divBdr>
                            <w:top w:val="none" w:sz="0" w:space="0" w:color="auto"/>
                            <w:left w:val="none" w:sz="0" w:space="0" w:color="auto"/>
                            <w:bottom w:val="single" w:sz="6" w:space="0" w:color="AAAAAA"/>
                            <w:right w:val="none" w:sz="0" w:space="0" w:color="auto"/>
                          </w:divBdr>
                          <w:divsChild>
                            <w:div w:id="759452858">
                              <w:marLeft w:val="0"/>
                              <w:marRight w:val="0"/>
                              <w:marTop w:val="0"/>
                              <w:marBottom w:val="0"/>
                              <w:divBdr>
                                <w:top w:val="none" w:sz="0" w:space="0" w:color="auto"/>
                                <w:left w:val="none" w:sz="0" w:space="0" w:color="auto"/>
                                <w:bottom w:val="none" w:sz="0" w:space="0" w:color="auto"/>
                                <w:right w:val="none" w:sz="0" w:space="0" w:color="auto"/>
                              </w:divBdr>
                              <w:divsChild>
                                <w:div w:id="1037199295">
                                  <w:marLeft w:val="0"/>
                                  <w:marRight w:val="0"/>
                                  <w:marTop w:val="0"/>
                                  <w:marBottom w:val="0"/>
                                  <w:divBdr>
                                    <w:top w:val="none" w:sz="0" w:space="0" w:color="auto"/>
                                    <w:left w:val="none" w:sz="0" w:space="0" w:color="auto"/>
                                    <w:bottom w:val="none" w:sz="0" w:space="0" w:color="auto"/>
                                    <w:right w:val="none" w:sz="0" w:space="0" w:color="auto"/>
                                  </w:divBdr>
                                  <w:divsChild>
                                    <w:div w:id="1011419685">
                                      <w:marLeft w:val="-225"/>
                                      <w:marRight w:val="-195"/>
                                      <w:marTop w:val="0"/>
                                      <w:marBottom w:val="75"/>
                                      <w:divBdr>
                                        <w:top w:val="none" w:sz="0" w:space="0" w:color="auto"/>
                                        <w:left w:val="none" w:sz="0" w:space="0" w:color="auto"/>
                                        <w:bottom w:val="none" w:sz="0" w:space="0" w:color="auto"/>
                                        <w:right w:val="none" w:sz="0" w:space="0" w:color="auto"/>
                                      </w:divBdr>
                                      <w:divsChild>
                                        <w:div w:id="94387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7104730">
      <w:bodyDiv w:val="1"/>
      <w:marLeft w:val="0"/>
      <w:marRight w:val="0"/>
      <w:marTop w:val="0"/>
      <w:marBottom w:val="0"/>
      <w:divBdr>
        <w:top w:val="none" w:sz="0" w:space="0" w:color="auto"/>
        <w:left w:val="none" w:sz="0" w:space="0" w:color="auto"/>
        <w:bottom w:val="none" w:sz="0" w:space="0" w:color="auto"/>
        <w:right w:val="none" w:sz="0" w:space="0" w:color="auto"/>
      </w:divBdr>
    </w:div>
    <w:div w:id="1334141269">
      <w:bodyDiv w:val="1"/>
      <w:marLeft w:val="0"/>
      <w:marRight w:val="0"/>
      <w:marTop w:val="0"/>
      <w:marBottom w:val="0"/>
      <w:divBdr>
        <w:top w:val="none" w:sz="0" w:space="0" w:color="auto"/>
        <w:left w:val="none" w:sz="0" w:space="0" w:color="auto"/>
        <w:bottom w:val="none" w:sz="0" w:space="0" w:color="auto"/>
        <w:right w:val="none" w:sz="0" w:space="0" w:color="auto"/>
      </w:divBdr>
      <w:divsChild>
        <w:div w:id="625699696">
          <w:marLeft w:val="0"/>
          <w:marRight w:val="0"/>
          <w:marTop w:val="0"/>
          <w:marBottom w:val="0"/>
          <w:divBdr>
            <w:top w:val="none" w:sz="0" w:space="0" w:color="auto"/>
            <w:left w:val="none" w:sz="0" w:space="0" w:color="auto"/>
            <w:bottom w:val="none" w:sz="0" w:space="0" w:color="auto"/>
            <w:right w:val="none" w:sz="0" w:space="0" w:color="auto"/>
          </w:divBdr>
          <w:divsChild>
            <w:div w:id="167794929">
              <w:marLeft w:val="0"/>
              <w:marRight w:val="0"/>
              <w:marTop w:val="0"/>
              <w:marBottom w:val="0"/>
              <w:divBdr>
                <w:top w:val="none" w:sz="0" w:space="0" w:color="auto"/>
                <w:left w:val="none" w:sz="0" w:space="0" w:color="auto"/>
                <w:bottom w:val="none" w:sz="0" w:space="0" w:color="auto"/>
                <w:right w:val="none" w:sz="0" w:space="0" w:color="auto"/>
              </w:divBdr>
              <w:divsChild>
                <w:div w:id="268436691">
                  <w:marLeft w:val="0"/>
                  <w:marRight w:val="0"/>
                  <w:marTop w:val="0"/>
                  <w:marBottom w:val="0"/>
                  <w:divBdr>
                    <w:top w:val="none" w:sz="0" w:space="0" w:color="auto"/>
                    <w:left w:val="none" w:sz="0" w:space="0" w:color="auto"/>
                    <w:bottom w:val="none" w:sz="0" w:space="0" w:color="auto"/>
                    <w:right w:val="none" w:sz="0" w:space="0" w:color="auto"/>
                  </w:divBdr>
                  <w:divsChild>
                    <w:div w:id="1865240599">
                      <w:marLeft w:val="375"/>
                      <w:marRight w:val="375"/>
                      <w:marTop w:val="0"/>
                      <w:marBottom w:val="0"/>
                      <w:divBdr>
                        <w:top w:val="none" w:sz="0" w:space="0" w:color="auto"/>
                        <w:left w:val="none" w:sz="0" w:space="0" w:color="auto"/>
                        <w:bottom w:val="none" w:sz="0" w:space="0" w:color="auto"/>
                        <w:right w:val="none" w:sz="0" w:space="0" w:color="auto"/>
                      </w:divBdr>
                      <w:divsChild>
                        <w:div w:id="540628244">
                          <w:marLeft w:val="120"/>
                          <w:marRight w:val="0"/>
                          <w:marTop w:val="0"/>
                          <w:marBottom w:val="0"/>
                          <w:divBdr>
                            <w:top w:val="none" w:sz="0" w:space="0" w:color="auto"/>
                            <w:left w:val="none" w:sz="0" w:space="0" w:color="auto"/>
                            <w:bottom w:val="single" w:sz="6" w:space="0" w:color="AAAAAA"/>
                            <w:right w:val="none" w:sz="0" w:space="0" w:color="auto"/>
                          </w:divBdr>
                          <w:divsChild>
                            <w:div w:id="170681095">
                              <w:marLeft w:val="0"/>
                              <w:marRight w:val="0"/>
                              <w:marTop w:val="0"/>
                              <w:marBottom w:val="0"/>
                              <w:divBdr>
                                <w:top w:val="none" w:sz="0" w:space="0" w:color="auto"/>
                                <w:left w:val="none" w:sz="0" w:space="0" w:color="auto"/>
                                <w:bottom w:val="none" w:sz="0" w:space="0" w:color="auto"/>
                                <w:right w:val="none" w:sz="0" w:space="0" w:color="auto"/>
                              </w:divBdr>
                              <w:divsChild>
                                <w:div w:id="902956873">
                                  <w:marLeft w:val="0"/>
                                  <w:marRight w:val="0"/>
                                  <w:marTop w:val="0"/>
                                  <w:marBottom w:val="0"/>
                                  <w:divBdr>
                                    <w:top w:val="none" w:sz="0" w:space="0" w:color="auto"/>
                                    <w:left w:val="none" w:sz="0" w:space="0" w:color="auto"/>
                                    <w:bottom w:val="none" w:sz="0" w:space="0" w:color="auto"/>
                                    <w:right w:val="none" w:sz="0" w:space="0" w:color="auto"/>
                                  </w:divBdr>
                                  <w:divsChild>
                                    <w:div w:id="2086412415">
                                      <w:marLeft w:val="-225"/>
                                      <w:marRight w:val="-195"/>
                                      <w:marTop w:val="0"/>
                                      <w:marBottom w:val="75"/>
                                      <w:divBdr>
                                        <w:top w:val="none" w:sz="0" w:space="0" w:color="auto"/>
                                        <w:left w:val="none" w:sz="0" w:space="0" w:color="auto"/>
                                        <w:bottom w:val="none" w:sz="0" w:space="0" w:color="auto"/>
                                        <w:right w:val="none" w:sz="0" w:space="0" w:color="auto"/>
                                      </w:divBdr>
                                      <w:divsChild>
                                        <w:div w:id="120633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6951382">
      <w:bodyDiv w:val="1"/>
      <w:marLeft w:val="0"/>
      <w:marRight w:val="0"/>
      <w:marTop w:val="0"/>
      <w:marBottom w:val="0"/>
      <w:divBdr>
        <w:top w:val="none" w:sz="0" w:space="0" w:color="auto"/>
        <w:left w:val="none" w:sz="0" w:space="0" w:color="auto"/>
        <w:bottom w:val="none" w:sz="0" w:space="0" w:color="auto"/>
        <w:right w:val="none" w:sz="0" w:space="0" w:color="auto"/>
      </w:divBdr>
    </w:div>
    <w:div w:id="1415779571">
      <w:bodyDiv w:val="1"/>
      <w:marLeft w:val="0"/>
      <w:marRight w:val="0"/>
      <w:marTop w:val="0"/>
      <w:marBottom w:val="0"/>
      <w:divBdr>
        <w:top w:val="none" w:sz="0" w:space="0" w:color="auto"/>
        <w:left w:val="none" w:sz="0" w:space="0" w:color="auto"/>
        <w:bottom w:val="none" w:sz="0" w:space="0" w:color="auto"/>
        <w:right w:val="none" w:sz="0" w:space="0" w:color="auto"/>
      </w:divBdr>
    </w:div>
    <w:div w:id="1481314453">
      <w:bodyDiv w:val="1"/>
      <w:marLeft w:val="0"/>
      <w:marRight w:val="0"/>
      <w:marTop w:val="0"/>
      <w:marBottom w:val="0"/>
      <w:divBdr>
        <w:top w:val="none" w:sz="0" w:space="0" w:color="auto"/>
        <w:left w:val="none" w:sz="0" w:space="0" w:color="auto"/>
        <w:bottom w:val="none" w:sz="0" w:space="0" w:color="auto"/>
        <w:right w:val="none" w:sz="0" w:space="0" w:color="auto"/>
      </w:divBdr>
    </w:div>
    <w:div w:id="1508986004">
      <w:bodyDiv w:val="1"/>
      <w:marLeft w:val="0"/>
      <w:marRight w:val="0"/>
      <w:marTop w:val="0"/>
      <w:marBottom w:val="0"/>
      <w:divBdr>
        <w:top w:val="none" w:sz="0" w:space="0" w:color="auto"/>
        <w:left w:val="none" w:sz="0" w:space="0" w:color="auto"/>
        <w:bottom w:val="none" w:sz="0" w:space="0" w:color="auto"/>
        <w:right w:val="none" w:sz="0" w:space="0" w:color="auto"/>
      </w:divBdr>
      <w:divsChild>
        <w:div w:id="28917588">
          <w:marLeft w:val="547"/>
          <w:marRight w:val="0"/>
          <w:marTop w:val="0"/>
          <w:marBottom w:val="0"/>
          <w:divBdr>
            <w:top w:val="none" w:sz="0" w:space="0" w:color="auto"/>
            <w:left w:val="none" w:sz="0" w:space="0" w:color="auto"/>
            <w:bottom w:val="none" w:sz="0" w:space="0" w:color="auto"/>
            <w:right w:val="none" w:sz="0" w:space="0" w:color="auto"/>
          </w:divBdr>
        </w:div>
        <w:div w:id="194386974">
          <w:marLeft w:val="547"/>
          <w:marRight w:val="0"/>
          <w:marTop w:val="0"/>
          <w:marBottom w:val="0"/>
          <w:divBdr>
            <w:top w:val="none" w:sz="0" w:space="0" w:color="auto"/>
            <w:left w:val="none" w:sz="0" w:space="0" w:color="auto"/>
            <w:bottom w:val="none" w:sz="0" w:space="0" w:color="auto"/>
            <w:right w:val="none" w:sz="0" w:space="0" w:color="auto"/>
          </w:divBdr>
        </w:div>
        <w:div w:id="592666802">
          <w:marLeft w:val="547"/>
          <w:marRight w:val="0"/>
          <w:marTop w:val="0"/>
          <w:marBottom w:val="0"/>
          <w:divBdr>
            <w:top w:val="none" w:sz="0" w:space="0" w:color="auto"/>
            <w:left w:val="none" w:sz="0" w:space="0" w:color="auto"/>
            <w:bottom w:val="none" w:sz="0" w:space="0" w:color="auto"/>
            <w:right w:val="none" w:sz="0" w:space="0" w:color="auto"/>
          </w:divBdr>
        </w:div>
        <w:div w:id="864945358">
          <w:marLeft w:val="547"/>
          <w:marRight w:val="0"/>
          <w:marTop w:val="0"/>
          <w:marBottom w:val="0"/>
          <w:divBdr>
            <w:top w:val="none" w:sz="0" w:space="0" w:color="auto"/>
            <w:left w:val="none" w:sz="0" w:space="0" w:color="auto"/>
            <w:bottom w:val="none" w:sz="0" w:space="0" w:color="auto"/>
            <w:right w:val="none" w:sz="0" w:space="0" w:color="auto"/>
          </w:divBdr>
        </w:div>
        <w:div w:id="1007445843">
          <w:marLeft w:val="547"/>
          <w:marRight w:val="0"/>
          <w:marTop w:val="0"/>
          <w:marBottom w:val="0"/>
          <w:divBdr>
            <w:top w:val="none" w:sz="0" w:space="0" w:color="auto"/>
            <w:left w:val="none" w:sz="0" w:space="0" w:color="auto"/>
            <w:bottom w:val="none" w:sz="0" w:space="0" w:color="auto"/>
            <w:right w:val="none" w:sz="0" w:space="0" w:color="auto"/>
          </w:divBdr>
        </w:div>
        <w:div w:id="1015033795">
          <w:marLeft w:val="547"/>
          <w:marRight w:val="0"/>
          <w:marTop w:val="0"/>
          <w:marBottom w:val="0"/>
          <w:divBdr>
            <w:top w:val="none" w:sz="0" w:space="0" w:color="auto"/>
            <w:left w:val="none" w:sz="0" w:space="0" w:color="auto"/>
            <w:bottom w:val="none" w:sz="0" w:space="0" w:color="auto"/>
            <w:right w:val="none" w:sz="0" w:space="0" w:color="auto"/>
          </w:divBdr>
        </w:div>
        <w:div w:id="1556821086">
          <w:marLeft w:val="547"/>
          <w:marRight w:val="0"/>
          <w:marTop w:val="0"/>
          <w:marBottom w:val="0"/>
          <w:divBdr>
            <w:top w:val="none" w:sz="0" w:space="0" w:color="auto"/>
            <w:left w:val="none" w:sz="0" w:space="0" w:color="auto"/>
            <w:bottom w:val="none" w:sz="0" w:space="0" w:color="auto"/>
            <w:right w:val="none" w:sz="0" w:space="0" w:color="auto"/>
          </w:divBdr>
        </w:div>
        <w:div w:id="2004233090">
          <w:marLeft w:val="547"/>
          <w:marRight w:val="0"/>
          <w:marTop w:val="0"/>
          <w:marBottom w:val="0"/>
          <w:divBdr>
            <w:top w:val="none" w:sz="0" w:space="0" w:color="auto"/>
            <w:left w:val="none" w:sz="0" w:space="0" w:color="auto"/>
            <w:bottom w:val="none" w:sz="0" w:space="0" w:color="auto"/>
            <w:right w:val="none" w:sz="0" w:space="0" w:color="auto"/>
          </w:divBdr>
        </w:div>
      </w:divsChild>
    </w:div>
    <w:div w:id="1653411018">
      <w:bodyDiv w:val="1"/>
      <w:marLeft w:val="0"/>
      <w:marRight w:val="0"/>
      <w:marTop w:val="0"/>
      <w:marBottom w:val="0"/>
      <w:divBdr>
        <w:top w:val="none" w:sz="0" w:space="0" w:color="auto"/>
        <w:left w:val="none" w:sz="0" w:space="0" w:color="auto"/>
        <w:bottom w:val="none" w:sz="0" w:space="0" w:color="auto"/>
        <w:right w:val="none" w:sz="0" w:space="0" w:color="auto"/>
      </w:divBdr>
      <w:divsChild>
        <w:div w:id="641427142">
          <w:marLeft w:val="0"/>
          <w:marRight w:val="0"/>
          <w:marTop w:val="0"/>
          <w:marBottom w:val="0"/>
          <w:divBdr>
            <w:top w:val="none" w:sz="0" w:space="0" w:color="auto"/>
            <w:left w:val="none" w:sz="0" w:space="0" w:color="auto"/>
            <w:bottom w:val="none" w:sz="0" w:space="0" w:color="auto"/>
            <w:right w:val="none" w:sz="0" w:space="0" w:color="auto"/>
          </w:divBdr>
        </w:div>
        <w:div w:id="2091584827">
          <w:marLeft w:val="0"/>
          <w:marRight w:val="0"/>
          <w:marTop w:val="0"/>
          <w:marBottom w:val="0"/>
          <w:divBdr>
            <w:top w:val="none" w:sz="0" w:space="0" w:color="auto"/>
            <w:left w:val="none" w:sz="0" w:space="0" w:color="auto"/>
            <w:bottom w:val="none" w:sz="0" w:space="0" w:color="auto"/>
            <w:right w:val="none" w:sz="0" w:space="0" w:color="auto"/>
          </w:divBdr>
        </w:div>
      </w:divsChild>
    </w:div>
    <w:div w:id="1669096240">
      <w:bodyDiv w:val="1"/>
      <w:marLeft w:val="0"/>
      <w:marRight w:val="0"/>
      <w:marTop w:val="0"/>
      <w:marBottom w:val="0"/>
      <w:divBdr>
        <w:top w:val="none" w:sz="0" w:space="0" w:color="auto"/>
        <w:left w:val="none" w:sz="0" w:space="0" w:color="auto"/>
        <w:bottom w:val="none" w:sz="0" w:space="0" w:color="auto"/>
        <w:right w:val="none" w:sz="0" w:space="0" w:color="auto"/>
      </w:divBdr>
    </w:div>
    <w:div w:id="1797487968">
      <w:bodyDiv w:val="1"/>
      <w:marLeft w:val="0"/>
      <w:marRight w:val="0"/>
      <w:marTop w:val="0"/>
      <w:marBottom w:val="0"/>
      <w:divBdr>
        <w:top w:val="none" w:sz="0" w:space="0" w:color="auto"/>
        <w:left w:val="none" w:sz="0" w:space="0" w:color="auto"/>
        <w:bottom w:val="none" w:sz="0" w:space="0" w:color="auto"/>
        <w:right w:val="none" w:sz="0" w:space="0" w:color="auto"/>
      </w:divBdr>
    </w:div>
    <w:div w:id="1843548502">
      <w:bodyDiv w:val="1"/>
      <w:marLeft w:val="0"/>
      <w:marRight w:val="0"/>
      <w:marTop w:val="0"/>
      <w:marBottom w:val="0"/>
      <w:divBdr>
        <w:top w:val="none" w:sz="0" w:space="0" w:color="auto"/>
        <w:left w:val="none" w:sz="0" w:space="0" w:color="auto"/>
        <w:bottom w:val="none" w:sz="0" w:space="0" w:color="auto"/>
        <w:right w:val="none" w:sz="0" w:space="0" w:color="auto"/>
      </w:divBdr>
      <w:divsChild>
        <w:div w:id="2072774306">
          <w:marLeft w:val="0"/>
          <w:marRight w:val="0"/>
          <w:marTop w:val="0"/>
          <w:marBottom w:val="0"/>
          <w:divBdr>
            <w:top w:val="none" w:sz="0" w:space="0" w:color="auto"/>
            <w:left w:val="none" w:sz="0" w:space="0" w:color="auto"/>
            <w:bottom w:val="none" w:sz="0" w:space="0" w:color="auto"/>
            <w:right w:val="none" w:sz="0" w:space="0" w:color="auto"/>
          </w:divBdr>
          <w:divsChild>
            <w:div w:id="24152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1902">
      <w:bodyDiv w:val="1"/>
      <w:marLeft w:val="0"/>
      <w:marRight w:val="0"/>
      <w:marTop w:val="0"/>
      <w:marBottom w:val="0"/>
      <w:divBdr>
        <w:top w:val="none" w:sz="0" w:space="0" w:color="auto"/>
        <w:left w:val="none" w:sz="0" w:space="0" w:color="auto"/>
        <w:bottom w:val="none" w:sz="0" w:space="0" w:color="auto"/>
        <w:right w:val="none" w:sz="0" w:space="0" w:color="auto"/>
      </w:divBdr>
    </w:div>
    <w:div w:id="1869220127">
      <w:bodyDiv w:val="1"/>
      <w:marLeft w:val="0"/>
      <w:marRight w:val="0"/>
      <w:marTop w:val="0"/>
      <w:marBottom w:val="0"/>
      <w:divBdr>
        <w:top w:val="none" w:sz="0" w:space="0" w:color="auto"/>
        <w:left w:val="none" w:sz="0" w:space="0" w:color="auto"/>
        <w:bottom w:val="none" w:sz="0" w:space="0" w:color="auto"/>
        <w:right w:val="none" w:sz="0" w:space="0" w:color="auto"/>
      </w:divBdr>
      <w:divsChild>
        <w:div w:id="860124498">
          <w:marLeft w:val="0"/>
          <w:marRight w:val="0"/>
          <w:marTop w:val="0"/>
          <w:marBottom w:val="0"/>
          <w:divBdr>
            <w:top w:val="none" w:sz="0" w:space="0" w:color="auto"/>
            <w:left w:val="none" w:sz="0" w:space="0" w:color="auto"/>
            <w:bottom w:val="none" w:sz="0" w:space="0" w:color="auto"/>
            <w:right w:val="none" w:sz="0" w:space="0" w:color="auto"/>
          </w:divBdr>
          <w:divsChild>
            <w:div w:id="1947805513">
              <w:marLeft w:val="0"/>
              <w:marRight w:val="0"/>
              <w:marTop w:val="0"/>
              <w:marBottom w:val="0"/>
              <w:divBdr>
                <w:top w:val="none" w:sz="0" w:space="0" w:color="auto"/>
                <w:left w:val="none" w:sz="0" w:space="0" w:color="auto"/>
                <w:bottom w:val="none" w:sz="0" w:space="0" w:color="auto"/>
                <w:right w:val="none" w:sz="0" w:space="0" w:color="auto"/>
              </w:divBdr>
              <w:divsChild>
                <w:div w:id="99880597">
                  <w:marLeft w:val="0"/>
                  <w:marRight w:val="0"/>
                  <w:marTop w:val="0"/>
                  <w:marBottom w:val="0"/>
                  <w:divBdr>
                    <w:top w:val="none" w:sz="0" w:space="0" w:color="auto"/>
                    <w:left w:val="none" w:sz="0" w:space="0" w:color="auto"/>
                    <w:bottom w:val="none" w:sz="0" w:space="0" w:color="auto"/>
                    <w:right w:val="none" w:sz="0" w:space="0" w:color="auto"/>
                  </w:divBdr>
                  <w:divsChild>
                    <w:div w:id="611060416">
                      <w:marLeft w:val="375"/>
                      <w:marRight w:val="375"/>
                      <w:marTop w:val="0"/>
                      <w:marBottom w:val="0"/>
                      <w:divBdr>
                        <w:top w:val="none" w:sz="0" w:space="0" w:color="auto"/>
                        <w:left w:val="none" w:sz="0" w:space="0" w:color="auto"/>
                        <w:bottom w:val="none" w:sz="0" w:space="0" w:color="auto"/>
                        <w:right w:val="none" w:sz="0" w:space="0" w:color="auto"/>
                      </w:divBdr>
                      <w:divsChild>
                        <w:div w:id="1295674707">
                          <w:marLeft w:val="120"/>
                          <w:marRight w:val="0"/>
                          <w:marTop w:val="0"/>
                          <w:marBottom w:val="0"/>
                          <w:divBdr>
                            <w:top w:val="none" w:sz="0" w:space="0" w:color="auto"/>
                            <w:left w:val="none" w:sz="0" w:space="0" w:color="auto"/>
                            <w:bottom w:val="single" w:sz="6" w:space="0" w:color="AAAAAA"/>
                            <w:right w:val="none" w:sz="0" w:space="0" w:color="auto"/>
                          </w:divBdr>
                          <w:divsChild>
                            <w:div w:id="500462859">
                              <w:marLeft w:val="0"/>
                              <w:marRight w:val="0"/>
                              <w:marTop w:val="0"/>
                              <w:marBottom w:val="0"/>
                              <w:divBdr>
                                <w:top w:val="none" w:sz="0" w:space="0" w:color="auto"/>
                                <w:left w:val="none" w:sz="0" w:space="0" w:color="auto"/>
                                <w:bottom w:val="none" w:sz="0" w:space="0" w:color="auto"/>
                                <w:right w:val="none" w:sz="0" w:space="0" w:color="auto"/>
                              </w:divBdr>
                              <w:divsChild>
                                <w:div w:id="1505362478">
                                  <w:marLeft w:val="0"/>
                                  <w:marRight w:val="0"/>
                                  <w:marTop w:val="0"/>
                                  <w:marBottom w:val="0"/>
                                  <w:divBdr>
                                    <w:top w:val="none" w:sz="0" w:space="0" w:color="auto"/>
                                    <w:left w:val="none" w:sz="0" w:space="0" w:color="auto"/>
                                    <w:bottom w:val="none" w:sz="0" w:space="0" w:color="auto"/>
                                    <w:right w:val="none" w:sz="0" w:space="0" w:color="auto"/>
                                  </w:divBdr>
                                  <w:divsChild>
                                    <w:div w:id="116722317">
                                      <w:marLeft w:val="-225"/>
                                      <w:marRight w:val="-195"/>
                                      <w:marTop w:val="0"/>
                                      <w:marBottom w:val="75"/>
                                      <w:divBdr>
                                        <w:top w:val="none" w:sz="0" w:space="0" w:color="auto"/>
                                        <w:left w:val="none" w:sz="0" w:space="0" w:color="auto"/>
                                        <w:bottom w:val="none" w:sz="0" w:space="0" w:color="auto"/>
                                        <w:right w:val="none" w:sz="0" w:space="0" w:color="auto"/>
                                      </w:divBdr>
                                      <w:divsChild>
                                        <w:div w:id="153383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0279519">
      <w:bodyDiv w:val="1"/>
      <w:marLeft w:val="0"/>
      <w:marRight w:val="0"/>
      <w:marTop w:val="0"/>
      <w:marBottom w:val="0"/>
      <w:divBdr>
        <w:top w:val="none" w:sz="0" w:space="0" w:color="auto"/>
        <w:left w:val="none" w:sz="0" w:space="0" w:color="auto"/>
        <w:bottom w:val="none" w:sz="0" w:space="0" w:color="auto"/>
        <w:right w:val="none" w:sz="0" w:space="0" w:color="auto"/>
      </w:divBdr>
    </w:div>
    <w:div w:id="2056460759">
      <w:bodyDiv w:val="1"/>
      <w:marLeft w:val="0"/>
      <w:marRight w:val="0"/>
      <w:marTop w:val="0"/>
      <w:marBottom w:val="0"/>
      <w:divBdr>
        <w:top w:val="none" w:sz="0" w:space="0" w:color="auto"/>
        <w:left w:val="none" w:sz="0" w:space="0" w:color="auto"/>
        <w:bottom w:val="none" w:sz="0" w:space="0" w:color="auto"/>
        <w:right w:val="none" w:sz="0" w:space="0" w:color="auto"/>
      </w:divBdr>
      <w:divsChild>
        <w:div w:id="1021007641">
          <w:marLeft w:val="0"/>
          <w:marRight w:val="0"/>
          <w:marTop w:val="0"/>
          <w:marBottom w:val="0"/>
          <w:divBdr>
            <w:top w:val="none" w:sz="0" w:space="0" w:color="auto"/>
            <w:left w:val="none" w:sz="0" w:space="0" w:color="auto"/>
            <w:bottom w:val="none" w:sz="0" w:space="0" w:color="auto"/>
            <w:right w:val="none" w:sz="0" w:space="0" w:color="auto"/>
          </w:divBdr>
        </w:div>
      </w:divsChild>
    </w:div>
    <w:div w:id="2066024165">
      <w:bodyDiv w:val="1"/>
      <w:marLeft w:val="0"/>
      <w:marRight w:val="0"/>
      <w:marTop w:val="0"/>
      <w:marBottom w:val="0"/>
      <w:divBdr>
        <w:top w:val="none" w:sz="0" w:space="0" w:color="auto"/>
        <w:left w:val="none" w:sz="0" w:space="0" w:color="auto"/>
        <w:bottom w:val="none" w:sz="0" w:space="0" w:color="auto"/>
        <w:right w:val="none" w:sz="0" w:space="0" w:color="auto"/>
      </w:divBdr>
    </w:div>
    <w:div w:id="2080201793">
      <w:bodyDiv w:val="1"/>
      <w:marLeft w:val="0"/>
      <w:marRight w:val="0"/>
      <w:marTop w:val="0"/>
      <w:marBottom w:val="0"/>
      <w:divBdr>
        <w:top w:val="none" w:sz="0" w:space="0" w:color="auto"/>
        <w:left w:val="none" w:sz="0" w:space="0" w:color="auto"/>
        <w:bottom w:val="none" w:sz="0" w:space="0" w:color="auto"/>
        <w:right w:val="none" w:sz="0" w:space="0" w:color="auto"/>
      </w:divBdr>
    </w:div>
    <w:div w:id="209377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library.capella.edu/10.1044/2017_AJA-16-0123" TargetMode="External"/><Relationship Id="rId13" Type="http://schemas.openxmlformats.org/officeDocument/2006/relationships/hyperlink" Target="https://doi-org.library.capella.edu/10.2146/ajhp150532"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library.capella.edu/10.1111/1460-6984.12279"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539/gjhs.v8n8p22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oi.org/10.3402/jchimp.v6.3175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ethods.sagepub.com.library.capella.edu/base/download/StageSection/544" TargetMode="External"/><Relationship Id="rId14" Type="http://schemas.openxmlformats.org/officeDocument/2006/relationships/hyperlink" Target="http://methods.sagepub.com.library.capella.edu/base/download/StageSection/5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Capnd</b:Tag>
    <b:SourceType>InternetSite</b:SourceType>
    <b:Guid>{DF4D30DD-04AF-45C5-BF71-E6F5571DAAA8}</b:Guid>
    <b:Title>Curriculum and instruction: What you'll learn</b:Title>
    <b:Year>n.d.</b:Year>
    <b:Author>
      <b:Author>
        <b:Corporate>Capella University</b:Corporate>
      </b:Author>
    </b:Author>
    <b:InternetSiteTitle>Capella University</b:InternetSiteTitle>
    <b:URL>https://www.capella.edu/online-degrees/edd-curriculum-instruction/degrees-outcomes/</b:URL>
    <b:RefOrder>1</b:RefOrder>
  </b:Source>
  <b:Source>
    <b:Tag>Cap</b:Tag>
    <b:SourceType>DocumentFromInternetSite</b:SourceType>
    <b:Guid>{B722770E-FB94-48CE-9A96-FAE47FEFB2D4}</b:Guid>
    <b:Author>
      <b:Author>
        <b:Corporate>Capella University</b:Corporate>
      </b:Author>
    </b:Author>
    <b:Title>Journey from Novice to Expert</b:Title>
    <b:Year>n.d.</b:Year>
    <b:InternetSiteTitle>Capella Universit</b:InternetSiteTitle>
    <b:URL>http://media.capella.edu/CourseMedia/EDD8300/noviceToExpert/transcript.html</b:URL>
    <b:RefOrder>2</b:RefOrder>
  </b:Source>
</b:Sources>
</file>

<file path=customXml/itemProps1.xml><?xml version="1.0" encoding="utf-8"?>
<ds:datastoreItem xmlns:ds="http://schemas.openxmlformats.org/officeDocument/2006/customXml" ds:itemID="{FDB190D0-E663-4DE4-A3A1-CA3849548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1232</Words>
  <Characters>7028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LSnyder</dc:creator>
  <cp:keywords/>
  <dc:description/>
  <cp:lastModifiedBy>Renee Gaillard</cp:lastModifiedBy>
  <cp:revision>2</cp:revision>
  <cp:lastPrinted>2020-06-22T16:56:00Z</cp:lastPrinted>
  <dcterms:created xsi:type="dcterms:W3CDTF">2020-06-23T18:28:00Z</dcterms:created>
  <dcterms:modified xsi:type="dcterms:W3CDTF">2020-06-23T18:28:00Z</dcterms:modified>
</cp:coreProperties>
</file>